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25100E" w14:textId="77777777" w:rsidR="00AA6F4D" w:rsidRPr="00BB212B" w:rsidRDefault="00780BEA" w:rsidP="0021114E">
      <w:pPr>
        <w:pStyle w:val="LGAItemNoHeading"/>
        <w:spacing w:before="240"/>
        <w:rPr>
          <w:rFonts w:ascii="Arial" w:hAnsi="Arial" w:cs="Arial"/>
          <w:sz w:val="28"/>
          <w:szCs w:val="28"/>
        </w:rPr>
      </w:pPr>
      <w:r w:rsidRPr="00780BEA">
        <w:rPr>
          <w:rFonts w:ascii="Arial" w:hAnsi="Arial" w:cs="Arial"/>
          <w:sz w:val="28"/>
          <w:szCs w:val="28"/>
        </w:rPr>
        <w:t xml:space="preserve">Highlighting </w:t>
      </w:r>
      <w:r w:rsidR="008B29CE">
        <w:rPr>
          <w:rFonts w:ascii="Arial" w:hAnsi="Arial" w:cs="Arial"/>
          <w:sz w:val="28"/>
          <w:szCs w:val="28"/>
        </w:rPr>
        <w:t xml:space="preserve">Political </w:t>
      </w:r>
      <w:r w:rsidRPr="00780BEA">
        <w:rPr>
          <w:rFonts w:ascii="Arial" w:hAnsi="Arial" w:cs="Arial"/>
          <w:sz w:val="28"/>
          <w:szCs w:val="28"/>
        </w:rPr>
        <w:t>Leadership offer</w:t>
      </w:r>
      <w:r w:rsidR="00BE7985">
        <w:rPr>
          <w:rFonts w:ascii="Arial" w:hAnsi="Arial" w:cs="Arial"/>
          <w:sz w:val="28"/>
          <w:szCs w:val="28"/>
        </w:rPr>
        <w:t xml:space="preserve">: </w:t>
      </w:r>
      <w:r w:rsidR="007470FD">
        <w:rPr>
          <w:rFonts w:ascii="Arial" w:hAnsi="Arial" w:cs="Arial"/>
          <w:sz w:val="28"/>
          <w:szCs w:val="28"/>
        </w:rPr>
        <w:t>2018/19</w:t>
      </w:r>
      <w:r w:rsidR="008121F6">
        <w:rPr>
          <w:rFonts w:ascii="Arial" w:hAnsi="Arial" w:cs="Arial"/>
          <w:sz w:val="28"/>
          <w:szCs w:val="28"/>
        </w:rPr>
        <w:t xml:space="preserve"> work update</w:t>
      </w:r>
    </w:p>
    <w:p w14:paraId="4BE5E6E4"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p>
    <w:p w14:paraId="4DD791C4" w14:textId="77777777" w:rsidR="0021114E" w:rsidRPr="0021114E" w:rsidRDefault="0021114E" w:rsidP="0021114E">
      <w:pPr>
        <w:pStyle w:val="MainText"/>
        <w:spacing w:line="240" w:lineRule="auto"/>
        <w:rPr>
          <w:rFonts w:ascii="Arial" w:hAnsi="Arial" w:cs="Arial"/>
          <w:b/>
          <w:szCs w:val="22"/>
        </w:rPr>
      </w:pPr>
    </w:p>
    <w:p w14:paraId="61FFFD58" w14:textId="67C7E4CD" w:rsidR="001172B6" w:rsidRPr="0021114E" w:rsidRDefault="00B162A5" w:rsidP="0021114E">
      <w:pPr>
        <w:pStyle w:val="MainText"/>
        <w:spacing w:line="240" w:lineRule="auto"/>
        <w:rPr>
          <w:rFonts w:ascii="Arial" w:hAnsi="Arial" w:cs="Arial"/>
          <w:b/>
          <w:szCs w:val="22"/>
        </w:rPr>
      </w:pPr>
      <w:r w:rsidRPr="0021114E">
        <w:rPr>
          <w:rFonts w:ascii="Arial" w:hAnsi="Arial" w:cs="Arial"/>
          <w:szCs w:val="22"/>
        </w:rPr>
        <w:t xml:space="preserve">For </w:t>
      </w:r>
      <w:r w:rsidR="002F611F">
        <w:rPr>
          <w:rFonts w:ascii="Arial" w:hAnsi="Arial" w:cs="Arial"/>
          <w:szCs w:val="22"/>
        </w:rPr>
        <w:t>information</w:t>
      </w:r>
      <w:r w:rsidR="004135A4">
        <w:rPr>
          <w:rFonts w:ascii="Arial" w:hAnsi="Arial" w:cs="Arial"/>
          <w:szCs w:val="22"/>
        </w:rPr>
        <w:t xml:space="preserve"> and decision</w:t>
      </w:r>
      <w:r w:rsidR="004164AE">
        <w:rPr>
          <w:rFonts w:ascii="Arial" w:hAnsi="Arial" w:cs="Arial"/>
          <w:szCs w:val="22"/>
        </w:rPr>
        <w:t>.</w:t>
      </w:r>
    </w:p>
    <w:p w14:paraId="34A6FD73" w14:textId="77777777" w:rsidR="00A601EC" w:rsidRPr="0021114E" w:rsidRDefault="00A601EC" w:rsidP="0021114E">
      <w:pPr>
        <w:pStyle w:val="MainText"/>
        <w:spacing w:line="240" w:lineRule="auto"/>
        <w:rPr>
          <w:rFonts w:ascii="Arial" w:hAnsi="Arial" w:cs="Arial"/>
          <w:b/>
          <w:szCs w:val="22"/>
        </w:rPr>
      </w:pPr>
    </w:p>
    <w:p w14:paraId="0555EE83"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4CABC0E0" w14:textId="77777777" w:rsidR="00A601EC" w:rsidRPr="0021114E" w:rsidRDefault="00A601EC" w:rsidP="0021114E">
      <w:pPr>
        <w:pStyle w:val="MainText"/>
        <w:spacing w:line="240" w:lineRule="auto"/>
        <w:rPr>
          <w:rFonts w:ascii="Arial" w:hAnsi="Arial" w:cs="Arial"/>
          <w:szCs w:val="22"/>
        </w:rPr>
      </w:pPr>
    </w:p>
    <w:p w14:paraId="74132E6F" w14:textId="77777777" w:rsidR="008121F6" w:rsidRDefault="008121F6" w:rsidP="008121F6">
      <w:pPr>
        <w:pStyle w:val="MainText"/>
        <w:spacing w:line="240" w:lineRule="auto"/>
        <w:rPr>
          <w:rFonts w:ascii="Arial" w:hAnsi="Arial" w:cs="Arial"/>
          <w:szCs w:val="22"/>
        </w:rPr>
      </w:pPr>
      <w:r w:rsidRPr="006177BC">
        <w:rPr>
          <w:rFonts w:ascii="Arial" w:hAnsi="Arial" w:cs="Arial"/>
          <w:szCs w:val="22"/>
        </w:rPr>
        <w:t xml:space="preserve">This report updates members on </w:t>
      </w:r>
      <w:r>
        <w:rPr>
          <w:rFonts w:ascii="Arial" w:hAnsi="Arial" w:cs="Arial"/>
          <w:szCs w:val="22"/>
        </w:rPr>
        <w:t xml:space="preserve">our work priorities and </w:t>
      </w:r>
      <w:r w:rsidRPr="006177BC">
        <w:rPr>
          <w:rFonts w:ascii="Arial" w:hAnsi="Arial" w:cs="Arial"/>
          <w:szCs w:val="22"/>
        </w:rPr>
        <w:t>engagement</w:t>
      </w:r>
      <w:r>
        <w:rPr>
          <w:rFonts w:ascii="Arial" w:hAnsi="Arial" w:cs="Arial"/>
          <w:szCs w:val="22"/>
        </w:rPr>
        <w:t xml:space="preserve"> figures for the 2018/19 </w:t>
      </w:r>
      <w:r w:rsidRPr="006177BC">
        <w:rPr>
          <w:rFonts w:ascii="Arial" w:hAnsi="Arial" w:cs="Arial"/>
          <w:szCs w:val="22"/>
        </w:rPr>
        <w:t xml:space="preserve">Highlighting Political </w:t>
      </w:r>
      <w:r w:rsidR="00252C74">
        <w:rPr>
          <w:rFonts w:ascii="Arial" w:hAnsi="Arial" w:cs="Arial"/>
          <w:szCs w:val="22"/>
        </w:rPr>
        <w:t xml:space="preserve">and Managerial </w:t>
      </w:r>
      <w:r w:rsidRPr="006177BC">
        <w:rPr>
          <w:rFonts w:ascii="Arial" w:hAnsi="Arial" w:cs="Arial"/>
          <w:szCs w:val="22"/>
        </w:rPr>
        <w:t xml:space="preserve">Leadership </w:t>
      </w:r>
      <w:r>
        <w:rPr>
          <w:rFonts w:ascii="Arial" w:hAnsi="Arial" w:cs="Arial"/>
          <w:szCs w:val="22"/>
        </w:rPr>
        <w:t>offer</w:t>
      </w:r>
      <w:r w:rsidR="007470FD">
        <w:rPr>
          <w:rFonts w:ascii="Arial" w:hAnsi="Arial" w:cs="Arial"/>
          <w:szCs w:val="22"/>
        </w:rPr>
        <w:t>.</w:t>
      </w:r>
    </w:p>
    <w:p w14:paraId="1EE94918" w14:textId="77777777" w:rsidR="002F611F" w:rsidRDefault="002F611F" w:rsidP="00C56860">
      <w:pPr>
        <w:pStyle w:val="MainText"/>
        <w:spacing w:line="240" w:lineRule="auto"/>
        <w:rPr>
          <w:rFonts w:ascii="Arial" w:hAnsi="Arial" w:cs="Arial"/>
          <w:szCs w:val="22"/>
        </w:rPr>
      </w:pPr>
    </w:p>
    <w:p w14:paraId="76A5DF6E"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0E04E9AD" w14:textId="77777777">
        <w:tc>
          <w:tcPr>
            <w:tcW w:w="9157" w:type="dxa"/>
          </w:tcPr>
          <w:p w14:paraId="54796443" w14:textId="77777777" w:rsidR="000C3360" w:rsidRPr="0021114E" w:rsidRDefault="000C3360" w:rsidP="0021114E">
            <w:pPr>
              <w:pStyle w:val="MainText"/>
              <w:spacing w:line="240" w:lineRule="auto"/>
              <w:rPr>
                <w:rFonts w:ascii="Arial" w:hAnsi="Arial" w:cs="Arial"/>
                <w:b/>
                <w:szCs w:val="22"/>
              </w:rPr>
            </w:pPr>
          </w:p>
          <w:p w14:paraId="50084E5B"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14:paraId="69B2E81A" w14:textId="77777777" w:rsidR="0021114E" w:rsidRPr="0021114E" w:rsidRDefault="0021114E" w:rsidP="0021114E">
            <w:pPr>
              <w:pStyle w:val="MainText"/>
              <w:spacing w:line="240" w:lineRule="auto"/>
              <w:rPr>
                <w:rFonts w:ascii="Arial" w:hAnsi="Arial" w:cs="Arial"/>
                <w:szCs w:val="22"/>
              </w:rPr>
            </w:pPr>
          </w:p>
          <w:p w14:paraId="5C5DB379" w14:textId="0DDCB452" w:rsidR="00B711D1" w:rsidRPr="0021114E" w:rsidRDefault="008121F6" w:rsidP="002F611F">
            <w:pPr>
              <w:pStyle w:val="MainText"/>
              <w:spacing w:line="240" w:lineRule="auto"/>
              <w:rPr>
                <w:rFonts w:ascii="Arial" w:hAnsi="Arial" w:cs="Arial"/>
                <w:szCs w:val="22"/>
              </w:rPr>
            </w:pPr>
            <w:r>
              <w:rPr>
                <w:rFonts w:ascii="Arial" w:hAnsi="Arial" w:cs="Arial"/>
                <w:szCs w:val="22"/>
              </w:rPr>
              <w:t xml:space="preserve">That the Improvement and Innovation Board notes the progress so far </w:t>
            </w:r>
            <w:r w:rsidR="0024568F">
              <w:rPr>
                <w:rFonts w:ascii="Arial" w:hAnsi="Arial" w:cs="Arial"/>
                <w:szCs w:val="22"/>
              </w:rPr>
              <w:t xml:space="preserve">in </w:t>
            </w:r>
            <w:r>
              <w:rPr>
                <w:rFonts w:ascii="Arial" w:hAnsi="Arial" w:cs="Arial"/>
                <w:szCs w:val="22"/>
              </w:rPr>
              <w:t>2018/19 and offers any comments on the Highlighting</w:t>
            </w:r>
            <w:r w:rsidR="008B29CE">
              <w:rPr>
                <w:rFonts w:ascii="Arial" w:hAnsi="Arial" w:cs="Arial"/>
                <w:szCs w:val="22"/>
              </w:rPr>
              <w:t xml:space="preserve"> Political</w:t>
            </w:r>
            <w:r>
              <w:rPr>
                <w:rFonts w:ascii="Arial" w:hAnsi="Arial" w:cs="Arial"/>
                <w:szCs w:val="22"/>
              </w:rPr>
              <w:t xml:space="preserve"> Leadership work.</w:t>
            </w:r>
          </w:p>
          <w:p w14:paraId="11BB1BE6" w14:textId="77777777" w:rsidR="000C3360" w:rsidRPr="0021114E" w:rsidRDefault="000C3360" w:rsidP="0021114E">
            <w:pPr>
              <w:pStyle w:val="MainText"/>
              <w:spacing w:line="240" w:lineRule="auto"/>
              <w:rPr>
                <w:rFonts w:ascii="Arial" w:hAnsi="Arial" w:cs="Arial"/>
                <w:szCs w:val="22"/>
              </w:rPr>
            </w:pPr>
          </w:p>
          <w:p w14:paraId="522A1275" w14:textId="77777777"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3312EC6B" w14:textId="77777777" w:rsidR="00A601EC" w:rsidRPr="0021114E" w:rsidRDefault="00A601EC" w:rsidP="0021114E">
            <w:pPr>
              <w:pStyle w:val="MainText"/>
              <w:spacing w:line="240" w:lineRule="auto"/>
              <w:rPr>
                <w:rFonts w:ascii="Arial" w:hAnsi="Arial" w:cs="Arial"/>
                <w:b/>
                <w:szCs w:val="22"/>
              </w:rPr>
            </w:pPr>
          </w:p>
          <w:p w14:paraId="78049D82" w14:textId="7D6CC2B5" w:rsidR="009D0729" w:rsidRPr="0021114E" w:rsidRDefault="009D0729" w:rsidP="009D0729">
            <w:pPr>
              <w:pStyle w:val="MainText"/>
              <w:spacing w:line="240" w:lineRule="auto"/>
              <w:rPr>
                <w:rFonts w:ascii="Arial" w:hAnsi="Arial" w:cs="Arial"/>
                <w:szCs w:val="22"/>
              </w:rPr>
            </w:pPr>
            <w:r>
              <w:rPr>
                <w:rFonts w:ascii="Arial" w:hAnsi="Arial" w:cs="Arial"/>
                <w:szCs w:val="22"/>
              </w:rPr>
              <w:t>Officers to progress this work i</w:t>
            </w:r>
            <w:r w:rsidR="004135A4">
              <w:rPr>
                <w:rFonts w:ascii="Arial" w:hAnsi="Arial" w:cs="Arial"/>
                <w:szCs w:val="22"/>
              </w:rPr>
              <w:t xml:space="preserve">n </w:t>
            </w:r>
            <w:bookmarkStart w:id="0" w:name="_GoBack"/>
            <w:bookmarkEnd w:id="0"/>
            <w:r w:rsidR="0024568F">
              <w:rPr>
                <w:rFonts w:ascii="Arial" w:hAnsi="Arial" w:cs="Arial"/>
                <w:szCs w:val="22"/>
              </w:rPr>
              <w:t>light of the b</w:t>
            </w:r>
            <w:r w:rsidR="004135A4">
              <w:rPr>
                <w:rFonts w:ascii="Arial" w:hAnsi="Arial" w:cs="Arial"/>
                <w:szCs w:val="22"/>
              </w:rPr>
              <w:t>oard’s comments.</w:t>
            </w:r>
          </w:p>
          <w:p w14:paraId="641B7FDB" w14:textId="77777777" w:rsidR="000A3935" w:rsidRPr="0021114E" w:rsidRDefault="000A3935" w:rsidP="0021114E">
            <w:pPr>
              <w:pStyle w:val="MainText"/>
              <w:spacing w:line="240" w:lineRule="auto"/>
              <w:rPr>
                <w:rFonts w:ascii="Arial" w:hAnsi="Arial" w:cs="Arial"/>
                <w:b/>
                <w:szCs w:val="22"/>
              </w:rPr>
            </w:pPr>
          </w:p>
        </w:tc>
      </w:tr>
    </w:tbl>
    <w:p w14:paraId="6D8541A6" w14:textId="77777777" w:rsidR="00AA6F4D" w:rsidRPr="0021114E" w:rsidRDefault="00AA6F4D" w:rsidP="0021114E">
      <w:pPr>
        <w:pStyle w:val="MainText"/>
        <w:spacing w:line="240" w:lineRule="auto"/>
        <w:rPr>
          <w:rFonts w:ascii="Arial" w:hAnsi="Arial" w:cs="Arial"/>
          <w:szCs w:val="22"/>
        </w:rPr>
      </w:pPr>
    </w:p>
    <w:p w14:paraId="2C34792A" w14:textId="77777777" w:rsidR="000D2BDB" w:rsidRPr="0021114E" w:rsidRDefault="000D2BDB" w:rsidP="0021114E">
      <w:pPr>
        <w:pStyle w:val="MainText"/>
        <w:spacing w:line="240" w:lineRule="auto"/>
        <w:rPr>
          <w:rFonts w:ascii="Arial" w:hAnsi="Arial" w:cs="Arial"/>
          <w:szCs w:val="22"/>
        </w:rPr>
      </w:pPr>
    </w:p>
    <w:p w14:paraId="7418FD79"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7"/>
        <w:gridCol w:w="6304"/>
      </w:tblGrid>
      <w:tr w:rsidR="004867FE" w:rsidRPr="0021114E" w14:paraId="70A201DC" w14:textId="77777777" w:rsidTr="008D332D">
        <w:tc>
          <w:tcPr>
            <w:tcW w:w="2802" w:type="dxa"/>
          </w:tcPr>
          <w:p w14:paraId="5A8BDB7F" w14:textId="2FC85A60" w:rsidR="004867FE" w:rsidRPr="0021114E" w:rsidRDefault="004867FE" w:rsidP="0021114E">
            <w:pPr>
              <w:pStyle w:val="MainText"/>
              <w:spacing w:before="120" w:line="240" w:lineRule="auto"/>
              <w:rPr>
                <w:rFonts w:ascii="Arial" w:hAnsi="Arial" w:cs="Arial"/>
                <w:b/>
                <w:szCs w:val="22"/>
              </w:rPr>
            </w:pPr>
            <w:r>
              <w:rPr>
                <w:rFonts w:ascii="Arial" w:hAnsi="Arial" w:cs="Arial"/>
                <w:b/>
                <w:szCs w:val="22"/>
              </w:rPr>
              <w:t>Lead Member:</w:t>
            </w:r>
          </w:p>
        </w:tc>
        <w:tc>
          <w:tcPr>
            <w:tcW w:w="6378" w:type="dxa"/>
          </w:tcPr>
          <w:p w14:paraId="42707E17" w14:textId="43862F7A" w:rsidR="004867FE" w:rsidRDefault="004867FE" w:rsidP="0021114E">
            <w:pPr>
              <w:pStyle w:val="MainText"/>
              <w:spacing w:before="120" w:line="240" w:lineRule="auto"/>
              <w:rPr>
                <w:rFonts w:ascii="Arial" w:hAnsi="Arial" w:cs="Arial"/>
                <w:szCs w:val="22"/>
              </w:rPr>
            </w:pPr>
            <w:r>
              <w:rPr>
                <w:rFonts w:ascii="Arial" w:hAnsi="Arial" w:cs="Arial"/>
                <w:szCs w:val="22"/>
              </w:rPr>
              <w:t>Cllr Judi Billing</w:t>
            </w:r>
            <w:r w:rsidR="00F8522A">
              <w:rPr>
                <w:rFonts w:ascii="Arial" w:hAnsi="Arial" w:cs="Arial"/>
                <w:szCs w:val="22"/>
              </w:rPr>
              <w:t xml:space="preserve"> MBE</w:t>
            </w:r>
          </w:p>
        </w:tc>
      </w:tr>
      <w:tr w:rsidR="00CC0245" w:rsidRPr="0021114E" w14:paraId="79C998B4" w14:textId="77777777" w:rsidTr="008D332D">
        <w:tc>
          <w:tcPr>
            <w:tcW w:w="2802" w:type="dxa"/>
          </w:tcPr>
          <w:p w14:paraId="7DC0F427"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6E637D44" w14:textId="77777777" w:rsidR="00CC0245" w:rsidRPr="0021114E" w:rsidRDefault="008B29CE" w:rsidP="0021114E">
            <w:pPr>
              <w:pStyle w:val="MainText"/>
              <w:spacing w:before="120" w:line="240" w:lineRule="auto"/>
              <w:rPr>
                <w:rFonts w:ascii="Arial" w:hAnsi="Arial" w:cs="Arial"/>
                <w:szCs w:val="22"/>
              </w:rPr>
            </w:pPr>
            <w:r>
              <w:rPr>
                <w:rFonts w:ascii="Arial" w:hAnsi="Arial" w:cs="Arial"/>
                <w:szCs w:val="22"/>
              </w:rPr>
              <w:t>Helen Jenkins</w:t>
            </w:r>
            <w:r w:rsidR="009D0729">
              <w:rPr>
                <w:rFonts w:ascii="Arial" w:hAnsi="Arial" w:cs="Arial"/>
                <w:szCs w:val="22"/>
              </w:rPr>
              <w:t xml:space="preserve"> </w:t>
            </w:r>
          </w:p>
        </w:tc>
      </w:tr>
      <w:tr w:rsidR="00C9258A" w:rsidRPr="0021114E" w14:paraId="2B16C3A6" w14:textId="77777777" w:rsidTr="008D332D">
        <w:tc>
          <w:tcPr>
            <w:tcW w:w="2802" w:type="dxa"/>
          </w:tcPr>
          <w:p w14:paraId="45F42D19"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4372EDBA" w14:textId="77777777" w:rsidR="00C9258A" w:rsidRPr="0021114E" w:rsidRDefault="003C7786" w:rsidP="008B29CE">
            <w:pPr>
              <w:pStyle w:val="MainText"/>
              <w:spacing w:before="120" w:line="240" w:lineRule="auto"/>
              <w:rPr>
                <w:rFonts w:ascii="Arial" w:hAnsi="Arial" w:cs="Arial"/>
                <w:szCs w:val="22"/>
              </w:rPr>
            </w:pPr>
            <w:r w:rsidRPr="003C7786">
              <w:rPr>
                <w:rFonts w:ascii="Arial" w:hAnsi="Arial" w:cs="Arial"/>
                <w:szCs w:val="22"/>
              </w:rPr>
              <w:t xml:space="preserve">Principal Adviser - Leadership </w:t>
            </w:r>
          </w:p>
        </w:tc>
      </w:tr>
      <w:tr w:rsidR="00CC0245" w:rsidRPr="0021114E" w14:paraId="50D2A7B5" w14:textId="77777777" w:rsidTr="008D332D">
        <w:tc>
          <w:tcPr>
            <w:tcW w:w="2802" w:type="dxa"/>
          </w:tcPr>
          <w:p w14:paraId="235C914C"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313EC9DB" w14:textId="77777777" w:rsidR="00CC0245" w:rsidRPr="003C7786" w:rsidRDefault="003C7786" w:rsidP="008B29CE">
            <w:pPr>
              <w:pStyle w:val="MainText"/>
              <w:spacing w:before="120" w:line="240" w:lineRule="auto"/>
              <w:rPr>
                <w:rFonts w:ascii="Arial" w:hAnsi="Arial" w:cs="Arial"/>
                <w:szCs w:val="22"/>
              </w:rPr>
            </w:pPr>
            <w:r w:rsidRPr="003C7786">
              <w:rPr>
                <w:rFonts w:ascii="Arial" w:hAnsi="Arial" w:cs="Arial"/>
                <w:szCs w:val="22"/>
              </w:rPr>
              <w:t xml:space="preserve">0207 664 </w:t>
            </w:r>
            <w:r w:rsidR="008B29CE">
              <w:rPr>
                <w:rFonts w:ascii="Arial" w:hAnsi="Arial" w:cs="Arial"/>
                <w:szCs w:val="22"/>
              </w:rPr>
              <w:t>3068</w:t>
            </w:r>
          </w:p>
        </w:tc>
      </w:tr>
      <w:tr w:rsidR="00CC0245" w:rsidRPr="0021114E" w14:paraId="31980613" w14:textId="77777777" w:rsidTr="006137EA">
        <w:trPr>
          <w:trHeight w:val="507"/>
        </w:trPr>
        <w:tc>
          <w:tcPr>
            <w:tcW w:w="2802" w:type="dxa"/>
          </w:tcPr>
          <w:p w14:paraId="3C7899BB"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79AE5FA4" w14:textId="77777777" w:rsidR="001A07F1" w:rsidRPr="003C7786" w:rsidRDefault="008B29CE" w:rsidP="005F0364">
            <w:pPr>
              <w:pStyle w:val="MainText"/>
              <w:spacing w:before="120" w:line="240" w:lineRule="auto"/>
              <w:rPr>
                <w:rFonts w:ascii="Arial" w:hAnsi="Arial" w:cs="Arial"/>
                <w:szCs w:val="22"/>
              </w:rPr>
            </w:pPr>
            <w:r>
              <w:rPr>
                <w:rFonts w:ascii="Arial" w:hAnsi="Arial" w:cs="Arial"/>
              </w:rPr>
              <w:t>Helen.jenkins</w:t>
            </w:r>
            <w:r w:rsidR="00F104A7">
              <w:rPr>
                <w:rFonts w:ascii="Arial" w:hAnsi="Arial" w:cs="Arial"/>
              </w:rPr>
              <w:t>@local.gov.uk</w:t>
            </w:r>
          </w:p>
        </w:tc>
      </w:tr>
    </w:tbl>
    <w:p w14:paraId="302DC52B" w14:textId="77777777" w:rsidR="0021114E" w:rsidRDefault="0021114E" w:rsidP="0021114E">
      <w:pPr>
        <w:pStyle w:val="MainText"/>
        <w:spacing w:line="240" w:lineRule="auto"/>
        <w:rPr>
          <w:rFonts w:ascii="Arial" w:hAnsi="Arial" w:cs="Arial"/>
          <w:szCs w:val="22"/>
        </w:rPr>
      </w:pPr>
    </w:p>
    <w:p w14:paraId="66F1DA49" w14:textId="77777777" w:rsidR="001E476B" w:rsidRDefault="001E476B">
      <w:pPr>
        <w:rPr>
          <w:rFonts w:ascii="Arial" w:hAnsi="Arial" w:cs="Arial"/>
          <w:szCs w:val="22"/>
        </w:rPr>
        <w:sectPr w:rsidR="001E476B" w:rsidSect="008772F4">
          <w:headerReference w:type="default" r:id="rId11"/>
          <w:footerReference w:type="default" r:id="rId12"/>
          <w:headerReference w:type="first" r:id="rId13"/>
          <w:pgSz w:w="11907" w:h="16840" w:code="9"/>
          <w:pgMar w:top="1418" w:right="1418" w:bottom="851" w:left="1418" w:header="1134" w:footer="567" w:gutter="0"/>
          <w:cols w:space="720"/>
        </w:sectPr>
      </w:pPr>
    </w:p>
    <w:p w14:paraId="6750104A" w14:textId="77777777" w:rsidR="0021114E" w:rsidRDefault="0021114E">
      <w:pPr>
        <w:rPr>
          <w:rFonts w:ascii="Arial" w:hAnsi="Arial" w:cs="Arial"/>
          <w:szCs w:val="22"/>
        </w:rPr>
      </w:pPr>
      <w:r>
        <w:rPr>
          <w:rFonts w:ascii="Arial" w:hAnsi="Arial" w:cs="Arial"/>
          <w:szCs w:val="22"/>
        </w:rPr>
        <w:lastRenderedPageBreak/>
        <w:br w:type="page"/>
      </w:r>
    </w:p>
    <w:p w14:paraId="058DC4B2" w14:textId="77777777" w:rsidR="002A0D9E" w:rsidRPr="0021114E" w:rsidRDefault="003C7786" w:rsidP="0021114E">
      <w:pPr>
        <w:pStyle w:val="MainText"/>
        <w:spacing w:line="240" w:lineRule="auto"/>
        <w:rPr>
          <w:rFonts w:ascii="Arial" w:hAnsi="Arial" w:cs="Arial"/>
          <w:b/>
          <w:sz w:val="28"/>
          <w:szCs w:val="22"/>
        </w:rPr>
      </w:pPr>
      <w:bookmarkStart w:id="1" w:name="MainHeading2"/>
      <w:bookmarkEnd w:id="1"/>
      <w:r w:rsidRPr="003C7786">
        <w:rPr>
          <w:rFonts w:ascii="Arial" w:hAnsi="Arial" w:cs="Arial"/>
          <w:b/>
          <w:sz w:val="28"/>
          <w:szCs w:val="22"/>
        </w:rPr>
        <w:lastRenderedPageBreak/>
        <w:t>Highlighting Leadership offer</w:t>
      </w:r>
      <w:r w:rsidR="00BE7985">
        <w:rPr>
          <w:rFonts w:ascii="Arial" w:hAnsi="Arial" w:cs="Arial"/>
          <w:b/>
          <w:sz w:val="28"/>
          <w:szCs w:val="22"/>
        </w:rPr>
        <w:t xml:space="preserve">: </w:t>
      </w:r>
      <w:r w:rsidR="008121F6">
        <w:rPr>
          <w:rFonts w:ascii="Arial" w:hAnsi="Arial" w:cs="Arial"/>
          <w:b/>
          <w:sz w:val="28"/>
          <w:szCs w:val="22"/>
        </w:rPr>
        <w:t>2018/19 work update</w:t>
      </w:r>
    </w:p>
    <w:p w14:paraId="2ABFA407" w14:textId="77777777" w:rsidR="0021114E" w:rsidRPr="0021114E" w:rsidRDefault="0021114E" w:rsidP="0021114E">
      <w:pPr>
        <w:pStyle w:val="MainText"/>
        <w:spacing w:line="240" w:lineRule="auto"/>
        <w:rPr>
          <w:rFonts w:ascii="Arial" w:hAnsi="Arial" w:cs="Arial"/>
          <w:b/>
          <w:color w:val="FF0000"/>
          <w:szCs w:val="22"/>
        </w:rPr>
      </w:pPr>
    </w:p>
    <w:p w14:paraId="15045F56" w14:textId="77777777" w:rsidR="00A05560" w:rsidRPr="0021114E" w:rsidRDefault="00A05560" w:rsidP="0021114E">
      <w:pPr>
        <w:pStyle w:val="MainText"/>
        <w:spacing w:line="240" w:lineRule="auto"/>
        <w:rPr>
          <w:rFonts w:ascii="Arial" w:hAnsi="Arial" w:cs="Arial"/>
          <w:szCs w:val="22"/>
        </w:rPr>
      </w:pPr>
      <w:r w:rsidRPr="0021114E">
        <w:rPr>
          <w:rFonts w:ascii="Arial" w:hAnsi="Arial" w:cs="Arial"/>
          <w:b/>
          <w:szCs w:val="22"/>
        </w:rPr>
        <w:t>Background</w:t>
      </w:r>
    </w:p>
    <w:p w14:paraId="63CA21F5" w14:textId="77777777" w:rsidR="008F3A81" w:rsidRPr="0021114E" w:rsidRDefault="008F3A81" w:rsidP="00983D59">
      <w:pPr>
        <w:pStyle w:val="MainText"/>
        <w:spacing w:line="240" w:lineRule="auto"/>
        <w:rPr>
          <w:rFonts w:ascii="Arial" w:hAnsi="Arial" w:cs="Arial"/>
          <w:szCs w:val="22"/>
        </w:rPr>
      </w:pPr>
    </w:p>
    <w:p w14:paraId="5C85AB4A" w14:textId="23D18B53" w:rsidR="00966D72" w:rsidRDefault="008D4C3A" w:rsidP="00983D59">
      <w:pPr>
        <w:pStyle w:val="MainText"/>
        <w:numPr>
          <w:ilvl w:val="0"/>
          <w:numId w:val="1"/>
        </w:numPr>
        <w:spacing w:line="240" w:lineRule="auto"/>
        <w:rPr>
          <w:rFonts w:ascii="Arial" w:hAnsi="Arial" w:cs="Arial"/>
          <w:szCs w:val="22"/>
        </w:rPr>
      </w:pPr>
      <w:r>
        <w:rPr>
          <w:rFonts w:ascii="Arial" w:hAnsi="Arial" w:cs="Arial"/>
          <w:szCs w:val="22"/>
        </w:rPr>
        <w:t>T</w:t>
      </w:r>
      <w:r w:rsidR="003C7786" w:rsidRPr="003C7786">
        <w:rPr>
          <w:rFonts w:ascii="Arial" w:hAnsi="Arial" w:cs="Arial"/>
          <w:szCs w:val="22"/>
        </w:rPr>
        <w:t xml:space="preserve">he LGA’s Highlighting Leadership </w:t>
      </w:r>
      <w:r w:rsidR="00F31239">
        <w:rPr>
          <w:rFonts w:ascii="Arial" w:hAnsi="Arial" w:cs="Arial"/>
          <w:szCs w:val="22"/>
        </w:rPr>
        <w:t>offer</w:t>
      </w:r>
      <w:r w:rsidR="00E4110D">
        <w:rPr>
          <w:rFonts w:ascii="Arial" w:hAnsi="Arial" w:cs="Arial"/>
          <w:szCs w:val="22"/>
        </w:rPr>
        <w:t xml:space="preserve"> form</w:t>
      </w:r>
      <w:r w:rsidR="00917383">
        <w:rPr>
          <w:rFonts w:ascii="Arial" w:hAnsi="Arial" w:cs="Arial"/>
          <w:szCs w:val="22"/>
        </w:rPr>
        <w:t>s</w:t>
      </w:r>
      <w:r w:rsidR="00AC52A5">
        <w:rPr>
          <w:rFonts w:ascii="Arial" w:hAnsi="Arial" w:cs="Arial"/>
          <w:szCs w:val="22"/>
        </w:rPr>
        <w:t xml:space="preserve"> p</w:t>
      </w:r>
      <w:r w:rsidR="003C7786" w:rsidRPr="003C7786">
        <w:rPr>
          <w:rFonts w:ascii="Arial" w:hAnsi="Arial" w:cs="Arial"/>
          <w:szCs w:val="22"/>
        </w:rPr>
        <w:t xml:space="preserve">art of our wider package of </w:t>
      </w:r>
      <w:r w:rsidR="003C7786">
        <w:rPr>
          <w:rFonts w:ascii="Arial" w:hAnsi="Arial" w:cs="Arial"/>
          <w:szCs w:val="22"/>
        </w:rPr>
        <w:t>s</w:t>
      </w:r>
      <w:r w:rsidR="003C7786" w:rsidRPr="003C7786">
        <w:rPr>
          <w:rFonts w:ascii="Arial" w:hAnsi="Arial" w:cs="Arial"/>
          <w:szCs w:val="22"/>
        </w:rPr>
        <w:t xml:space="preserve">ector-led </w:t>
      </w:r>
      <w:r w:rsidR="003C7786">
        <w:rPr>
          <w:rFonts w:ascii="Arial" w:hAnsi="Arial" w:cs="Arial"/>
          <w:szCs w:val="22"/>
        </w:rPr>
        <w:t>i</w:t>
      </w:r>
      <w:r w:rsidR="003C7786" w:rsidRPr="003C7786">
        <w:rPr>
          <w:rFonts w:ascii="Arial" w:hAnsi="Arial" w:cs="Arial"/>
          <w:szCs w:val="22"/>
        </w:rPr>
        <w:t>mprovement</w:t>
      </w:r>
      <w:r w:rsidR="00F104A7">
        <w:rPr>
          <w:rFonts w:ascii="Arial" w:hAnsi="Arial" w:cs="Arial"/>
          <w:szCs w:val="22"/>
        </w:rPr>
        <w:t xml:space="preserve">. We </w:t>
      </w:r>
      <w:r w:rsidR="00DB180E">
        <w:rPr>
          <w:rFonts w:ascii="Arial" w:hAnsi="Arial" w:cs="Arial"/>
          <w:szCs w:val="22"/>
        </w:rPr>
        <w:t>offer</w:t>
      </w:r>
      <w:r w:rsidR="003C7786" w:rsidRPr="003C7786">
        <w:rPr>
          <w:rFonts w:ascii="Arial" w:hAnsi="Arial" w:cs="Arial"/>
          <w:szCs w:val="22"/>
        </w:rPr>
        <w:t xml:space="preserve"> a range of programmes</w:t>
      </w:r>
      <w:r w:rsidR="00F31239">
        <w:rPr>
          <w:rFonts w:ascii="Arial" w:hAnsi="Arial" w:cs="Arial"/>
          <w:szCs w:val="22"/>
        </w:rPr>
        <w:t>, events and resources</w:t>
      </w:r>
      <w:r w:rsidR="003C7786" w:rsidRPr="003C7786">
        <w:rPr>
          <w:rFonts w:ascii="Arial" w:hAnsi="Arial" w:cs="Arial"/>
          <w:szCs w:val="22"/>
        </w:rPr>
        <w:t xml:space="preserve"> aimed at supporting and developi</w:t>
      </w:r>
      <w:r>
        <w:rPr>
          <w:rFonts w:ascii="Arial" w:hAnsi="Arial" w:cs="Arial"/>
          <w:szCs w:val="22"/>
        </w:rPr>
        <w:t>ng councillors at all leve</w:t>
      </w:r>
      <w:r w:rsidR="00FD08A5">
        <w:rPr>
          <w:rFonts w:ascii="Arial" w:hAnsi="Arial" w:cs="Arial"/>
          <w:szCs w:val="22"/>
        </w:rPr>
        <w:t>ls</w:t>
      </w:r>
      <w:r w:rsidR="00983D59">
        <w:rPr>
          <w:rFonts w:ascii="Arial" w:hAnsi="Arial" w:cs="Arial"/>
          <w:szCs w:val="22"/>
        </w:rPr>
        <w:t xml:space="preserve">. </w:t>
      </w:r>
      <w:r w:rsidR="00112EB4">
        <w:rPr>
          <w:rFonts w:ascii="Arial" w:hAnsi="Arial" w:cs="Arial"/>
          <w:szCs w:val="22"/>
        </w:rPr>
        <w:t>Attending our political leadership programmes gives councillors a unique opp</w:t>
      </w:r>
      <w:r w:rsidR="000F09A9">
        <w:rPr>
          <w:rFonts w:ascii="Arial" w:hAnsi="Arial" w:cs="Arial"/>
          <w:szCs w:val="22"/>
        </w:rPr>
        <w:t>ortunity to network with other m</w:t>
      </w:r>
      <w:r w:rsidR="00112EB4">
        <w:rPr>
          <w:rFonts w:ascii="Arial" w:hAnsi="Arial" w:cs="Arial"/>
          <w:szCs w:val="22"/>
        </w:rPr>
        <w:t xml:space="preserve">embers from different tiered authorities and often </w:t>
      </w:r>
      <w:r w:rsidR="00983D59">
        <w:rPr>
          <w:rFonts w:ascii="Arial" w:hAnsi="Arial" w:cs="Arial"/>
          <w:szCs w:val="22"/>
        </w:rPr>
        <w:t xml:space="preserve">across the political spectrum. </w:t>
      </w:r>
      <w:r w:rsidR="00966D72">
        <w:rPr>
          <w:rFonts w:ascii="Arial" w:hAnsi="Arial" w:cs="Arial"/>
          <w:szCs w:val="22"/>
        </w:rPr>
        <w:t>Our managerial leadership development programme starts by growing future talent</w:t>
      </w:r>
      <w:r w:rsidR="00512B85">
        <w:rPr>
          <w:rFonts w:ascii="Arial" w:hAnsi="Arial" w:cs="Arial"/>
          <w:szCs w:val="22"/>
        </w:rPr>
        <w:t xml:space="preserve"> with</w:t>
      </w:r>
      <w:r w:rsidR="00966D72">
        <w:rPr>
          <w:rFonts w:ascii="Arial" w:hAnsi="Arial" w:cs="Arial"/>
          <w:szCs w:val="22"/>
        </w:rPr>
        <w:t xml:space="preserve"> the National Graduate Development Programme, through to opportunities </w:t>
      </w:r>
      <w:r w:rsidR="001F7120">
        <w:rPr>
          <w:rFonts w:ascii="Arial" w:hAnsi="Arial" w:cs="Arial"/>
          <w:szCs w:val="22"/>
        </w:rPr>
        <w:t>for senior officers</w:t>
      </w:r>
      <w:r w:rsidR="00697B8A">
        <w:rPr>
          <w:rFonts w:ascii="Arial" w:hAnsi="Arial" w:cs="Arial"/>
          <w:szCs w:val="22"/>
        </w:rPr>
        <w:t xml:space="preserve"> with the flagship</w:t>
      </w:r>
      <w:r w:rsidR="008B29CE">
        <w:rPr>
          <w:rFonts w:ascii="Arial" w:hAnsi="Arial" w:cs="Arial"/>
          <w:szCs w:val="22"/>
        </w:rPr>
        <w:t xml:space="preserve"> Solace</w:t>
      </w:r>
      <w:r w:rsidR="00697B8A">
        <w:rPr>
          <w:rFonts w:ascii="Arial" w:hAnsi="Arial" w:cs="Arial"/>
          <w:szCs w:val="22"/>
        </w:rPr>
        <w:t xml:space="preserve"> IGNITE programme</w:t>
      </w:r>
      <w:r w:rsidR="001F7120">
        <w:rPr>
          <w:rFonts w:ascii="Arial" w:hAnsi="Arial" w:cs="Arial"/>
          <w:szCs w:val="22"/>
        </w:rPr>
        <w:t>.</w:t>
      </w:r>
    </w:p>
    <w:p w14:paraId="0F091652" w14:textId="77777777" w:rsidR="00FD08A5" w:rsidRPr="001F7120" w:rsidRDefault="00FD08A5" w:rsidP="00983D59">
      <w:pPr>
        <w:pStyle w:val="MainText"/>
        <w:spacing w:line="240" w:lineRule="auto"/>
        <w:rPr>
          <w:rFonts w:ascii="Arial" w:hAnsi="Arial" w:cs="Arial"/>
          <w:szCs w:val="22"/>
        </w:rPr>
      </w:pPr>
    </w:p>
    <w:p w14:paraId="6AA9F27F" w14:textId="77777777" w:rsidR="00FD08A5" w:rsidRPr="00A5001A" w:rsidRDefault="00FD08A5" w:rsidP="00983D59">
      <w:pPr>
        <w:pStyle w:val="MainText"/>
        <w:numPr>
          <w:ilvl w:val="0"/>
          <w:numId w:val="1"/>
        </w:numPr>
        <w:spacing w:line="240" w:lineRule="auto"/>
        <w:rPr>
          <w:rFonts w:ascii="Arial" w:hAnsi="Arial" w:cs="Arial"/>
          <w:szCs w:val="22"/>
        </w:rPr>
      </w:pPr>
      <w:r>
        <w:rPr>
          <w:rFonts w:ascii="Arial" w:hAnsi="Arial" w:cs="Arial"/>
          <w:szCs w:val="22"/>
        </w:rPr>
        <w:t xml:space="preserve">This report </w:t>
      </w:r>
      <w:r w:rsidR="008B29CE">
        <w:rPr>
          <w:rFonts w:ascii="Arial" w:hAnsi="Arial" w:cs="Arial"/>
          <w:szCs w:val="22"/>
        </w:rPr>
        <w:t xml:space="preserve">provides an update </w:t>
      </w:r>
      <w:r w:rsidR="00D609F9">
        <w:rPr>
          <w:rFonts w:ascii="Arial" w:hAnsi="Arial" w:cs="Arial"/>
          <w:szCs w:val="22"/>
        </w:rPr>
        <w:t>regarding</w:t>
      </w:r>
      <w:r w:rsidR="008B2246">
        <w:rPr>
          <w:rFonts w:ascii="Arial" w:hAnsi="Arial" w:cs="Arial"/>
          <w:szCs w:val="22"/>
        </w:rPr>
        <w:t xml:space="preserve"> attendance at our leadership development programmes and commentary on the achi</w:t>
      </w:r>
      <w:r w:rsidR="008121F6">
        <w:rPr>
          <w:rFonts w:ascii="Arial" w:hAnsi="Arial" w:cs="Arial"/>
          <w:szCs w:val="22"/>
        </w:rPr>
        <w:t xml:space="preserve">evements of </w:t>
      </w:r>
      <w:r w:rsidR="00697B8A">
        <w:rPr>
          <w:rFonts w:ascii="Arial" w:hAnsi="Arial" w:cs="Arial"/>
          <w:szCs w:val="22"/>
        </w:rPr>
        <w:t>2018/19</w:t>
      </w:r>
      <w:r w:rsidR="0079166F">
        <w:rPr>
          <w:rFonts w:ascii="Arial" w:hAnsi="Arial" w:cs="Arial"/>
          <w:szCs w:val="22"/>
        </w:rPr>
        <w:t>.</w:t>
      </w:r>
    </w:p>
    <w:p w14:paraId="14C8E082" w14:textId="77777777" w:rsidR="0053751D" w:rsidRDefault="0053751D" w:rsidP="00983D59">
      <w:pPr>
        <w:pStyle w:val="MainText"/>
        <w:spacing w:line="240" w:lineRule="auto"/>
        <w:rPr>
          <w:rFonts w:ascii="Arial" w:hAnsi="Arial" w:cs="Arial"/>
          <w:szCs w:val="22"/>
        </w:rPr>
      </w:pPr>
    </w:p>
    <w:p w14:paraId="7959A40E" w14:textId="77777777" w:rsidR="0053751D" w:rsidRDefault="0034693C" w:rsidP="00983D59">
      <w:pPr>
        <w:pStyle w:val="MainText"/>
        <w:spacing w:line="240" w:lineRule="auto"/>
        <w:rPr>
          <w:rFonts w:ascii="Arial" w:hAnsi="Arial" w:cs="Arial"/>
          <w:b/>
          <w:szCs w:val="22"/>
        </w:rPr>
      </w:pPr>
      <w:r>
        <w:rPr>
          <w:rFonts w:ascii="Arial" w:hAnsi="Arial" w:cs="Arial"/>
          <w:b/>
          <w:szCs w:val="22"/>
        </w:rPr>
        <w:t>Highlighting Political Leadership</w:t>
      </w:r>
    </w:p>
    <w:p w14:paraId="7EF79C33" w14:textId="77777777" w:rsidR="00CD0F3D" w:rsidRDefault="00CD0F3D" w:rsidP="00983D59">
      <w:pPr>
        <w:pStyle w:val="MainText"/>
        <w:spacing w:line="240" w:lineRule="auto"/>
        <w:rPr>
          <w:rFonts w:ascii="Arial" w:hAnsi="Arial" w:cs="Arial"/>
          <w:b/>
          <w:szCs w:val="22"/>
        </w:rPr>
      </w:pPr>
    </w:p>
    <w:p w14:paraId="7C305F1D" w14:textId="4A4FAA7C" w:rsidR="00CD0F3D" w:rsidRPr="00CD0F3D" w:rsidRDefault="0024568F" w:rsidP="00983D59">
      <w:pPr>
        <w:rPr>
          <w:rFonts w:ascii="Arial" w:hAnsi="Arial" w:cs="Arial"/>
          <w:i/>
        </w:rPr>
      </w:pPr>
      <w:r>
        <w:rPr>
          <w:rFonts w:ascii="Arial" w:hAnsi="Arial" w:cs="Arial"/>
          <w:i/>
        </w:rPr>
        <w:t>“Would fully</w:t>
      </w:r>
      <w:r w:rsidR="00CD0F3D" w:rsidRPr="00CD0F3D">
        <w:rPr>
          <w:rFonts w:ascii="Arial" w:hAnsi="Arial" w:cs="Arial"/>
          <w:i/>
        </w:rPr>
        <w:t xml:space="preserve"> recommend any councillor given the opportunity to attend to do so. An enriching experience delivered by seasoned professionals whilst building and developing your councillor network.”</w:t>
      </w:r>
      <w:r w:rsidR="00CD0F3D">
        <w:rPr>
          <w:rFonts w:ascii="Arial" w:hAnsi="Arial" w:cs="Arial"/>
          <w:i/>
        </w:rPr>
        <w:t xml:space="preserve"> – participant on Next Generation programme 2018</w:t>
      </w:r>
    </w:p>
    <w:p w14:paraId="66BDCED9" w14:textId="77777777" w:rsidR="00893E53" w:rsidRPr="0053751D" w:rsidRDefault="00893E53" w:rsidP="00983D59">
      <w:pPr>
        <w:rPr>
          <w:rFonts w:ascii="Arial" w:hAnsi="Arial" w:cs="Arial"/>
          <w:szCs w:val="22"/>
        </w:rPr>
      </w:pPr>
    </w:p>
    <w:p w14:paraId="1AB549A7" w14:textId="77777777" w:rsidR="0079166F" w:rsidRPr="007E1D6A" w:rsidRDefault="00531297" w:rsidP="00983D59">
      <w:pPr>
        <w:pStyle w:val="ListParagraph"/>
        <w:numPr>
          <w:ilvl w:val="0"/>
          <w:numId w:val="1"/>
        </w:numPr>
        <w:rPr>
          <w:rFonts w:ascii="Arial" w:hAnsi="Arial" w:cs="Arial"/>
          <w:b/>
          <w:szCs w:val="22"/>
        </w:rPr>
      </w:pPr>
      <w:r w:rsidRPr="00531297">
        <w:rPr>
          <w:rFonts w:ascii="Arial" w:hAnsi="Arial" w:cs="Arial"/>
          <w:szCs w:val="22"/>
        </w:rPr>
        <w:t>The LGA continues to offer a wide range</w:t>
      </w:r>
      <w:r w:rsidR="00BF0E8B">
        <w:rPr>
          <w:rFonts w:ascii="Arial" w:hAnsi="Arial" w:cs="Arial"/>
          <w:szCs w:val="22"/>
        </w:rPr>
        <w:t xml:space="preserve"> of development opportunities for</w:t>
      </w:r>
      <w:r w:rsidRPr="00531297">
        <w:rPr>
          <w:rFonts w:ascii="Arial" w:hAnsi="Arial" w:cs="Arial"/>
          <w:szCs w:val="22"/>
        </w:rPr>
        <w:t xml:space="preserve"> councillors.  </w:t>
      </w:r>
      <w:r>
        <w:rPr>
          <w:rFonts w:ascii="Arial" w:hAnsi="Arial" w:cs="Arial"/>
          <w:szCs w:val="22"/>
        </w:rPr>
        <w:t xml:space="preserve">Alongside flagship programmes such as Leadership Academy and Next Generation, the LGA offers specialised masterclasses and residential courses on topics such as scrutiny, finance, children’s services </w:t>
      </w:r>
      <w:r w:rsidR="008B29CE">
        <w:rPr>
          <w:rFonts w:ascii="Arial" w:hAnsi="Arial" w:cs="Arial"/>
          <w:szCs w:val="22"/>
        </w:rPr>
        <w:t>and planning.</w:t>
      </w:r>
      <w:r>
        <w:rPr>
          <w:rFonts w:ascii="Arial" w:hAnsi="Arial" w:cs="Arial"/>
          <w:szCs w:val="22"/>
        </w:rPr>
        <w:t xml:space="preserve"> Our catalogue of programmes is regularly reviewed to ensure that it reflects what is relevant within the public sector and meets the </w:t>
      </w:r>
      <w:r w:rsidR="0079166F">
        <w:rPr>
          <w:rFonts w:ascii="Arial" w:hAnsi="Arial" w:cs="Arial"/>
          <w:szCs w:val="22"/>
        </w:rPr>
        <w:t>needs of councillor attendees.</w:t>
      </w:r>
    </w:p>
    <w:p w14:paraId="37D757F2" w14:textId="77777777" w:rsidR="007E1D6A" w:rsidRDefault="007E1D6A" w:rsidP="00983D59">
      <w:pPr>
        <w:rPr>
          <w:rFonts w:ascii="Arial" w:hAnsi="Arial" w:cs="Arial"/>
          <w:b/>
          <w:szCs w:val="22"/>
        </w:rPr>
      </w:pPr>
    </w:p>
    <w:p w14:paraId="5B55B54E" w14:textId="77777777" w:rsidR="007E1D6A" w:rsidRPr="007E1D6A" w:rsidRDefault="007E1D6A" w:rsidP="00983D59">
      <w:pPr>
        <w:pStyle w:val="ListParagraph"/>
        <w:numPr>
          <w:ilvl w:val="0"/>
          <w:numId w:val="1"/>
        </w:numPr>
        <w:rPr>
          <w:rFonts w:ascii="Arial" w:hAnsi="Arial" w:cs="Arial"/>
          <w:b/>
          <w:szCs w:val="22"/>
        </w:rPr>
      </w:pPr>
      <w:r w:rsidRPr="001824A3">
        <w:rPr>
          <w:rFonts w:ascii="Arial" w:hAnsi="Arial" w:cs="Arial"/>
          <w:szCs w:val="22"/>
        </w:rPr>
        <w:t>Figures included in this report are correct up</w:t>
      </w:r>
      <w:r>
        <w:rPr>
          <w:rFonts w:ascii="Arial" w:hAnsi="Arial" w:cs="Arial"/>
          <w:szCs w:val="22"/>
        </w:rPr>
        <w:t xml:space="preserve"> to and including </w:t>
      </w:r>
      <w:r w:rsidR="008B29CE">
        <w:rPr>
          <w:rFonts w:ascii="Arial" w:hAnsi="Arial" w:cs="Arial"/>
          <w:szCs w:val="22"/>
        </w:rPr>
        <w:t>March 2019</w:t>
      </w:r>
      <w:r>
        <w:rPr>
          <w:rFonts w:ascii="Arial" w:hAnsi="Arial" w:cs="Arial"/>
          <w:szCs w:val="22"/>
        </w:rPr>
        <w:t>. The figures represent both those that have already completed a programme and those that are pre booked onto scheduled programmes within the 2018/19 offer.</w:t>
      </w:r>
    </w:p>
    <w:p w14:paraId="02195BBD" w14:textId="77777777" w:rsidR="0079166F" w:rsidRPr="0079166F" w:rsidRDefault="0079166F" w:rsidP="00983D59">
      <w:pPr>
        <w:pStyle w:val="ListParagraph"/>
        <w:ind w:left="360"/>
        <w:rPr>
          <w:rFonts w:ascii="Arial" w:hAnsi="Arial" w:cs="Arial"/>
          <w:b/>
          <w:szCs w:val="22"/>
        </w:rPr>
      </w:pPr>
    </w:p>
    <w:p w14:paraId="21E11271" w14:textId="77777777" w:rsidR="00531297" w:rsidRPr="000F09A9" w:rsidRDefault="007E1D6A" w:rsidP="00983D59">
      <w:pPr>
        <w:pStyle w:val="ListParagraph"/>
        <w:numPr>
          <w:ilvl w:val="0"/>
          <w:numId w:val="1"/>
        </w:numPr>
        <w:rPr>
          <w:rFonts w:ascii="Arial" w:hAnsi="Arial" w:cs="Arial"/>
          <w:b/>
          <w:szCs w:val="22"/>
        </w:rPr>
      </w:pPr>
      <w:r>
        <w:rPr>
          <w:rFonts w:ascii="Arial" w:hAnsi="Arial" w:cs="Arial"/>
          <w:szCs w:val="22"/>
        </w:rPr>
        <w:t>Highlights in 2018/19 are</w:t>
      </w:r>
      <w:r w:rsidR="0079166F">
        <w:rPr>
          <w:rFonts w:ascii="Arial" w:hAnsi="Arial" w:cs="Arial"/>
          <w:szCs w:val="22"/>
        </w:rPr>
        <w:t>:</w:t>
      </w:r>
    </w:p>
    <w:p w14:paraId="48133BCD" w14:textId="77777777" w:rsidR="000F09A9" w:rsidRDefault="000F09A9" w:rsidP="00983D59">
      <w:pPr>
        <w:rPr>
          <w:rFonts w:ascii="Arial" w:hAnsi="Arial" w:cs="Arial"/>
          <w:bCs/>
        </w:rPr>
      </w:pPr>
    </w:p>
    <w:p w14:paraId="528D360B" w14:textId="41803D61" w:rsidR="007E1D6A" w:rsidRPr="000F09A9" w:rsidRDefault="000F09A9" w:rsidP="00983D59">
      <w:pPr>
        <w:ind w:left="709" w:hanging="369"/>
        <w:rPr>
          <w:rFonts w:ascii="Arial" w:hAnsi="Arial" w:cs="Arial"/>
          <w:b/>
          <w:bCs/>
        </w:rPr>
      </w:pPr>
      <w:r>
        <w:rPr>
          <w:rFonts w:ascii="Arial" w:hAnsi="Arial" w:cs="Arial"/>
          <w:bCs/>
        </w:rPr>
        <w:t xml:space="preserve">5.1 </w:t>
      </w:r>
      <w:r w:rsidR="007E1D6A" w:rsidRPr="000F09A9">
        <w:rPr>
          <w:rFonts w:ascii="Arial" w:hAnsi="Arial" w:cs="Arial"/>
          <w:bCs/>
        </w:rPr>
        <w:t>Continued</w:t>
      </w:r>
      <w:r w:rsidR="008E0F72" w:rsidRPr="000F09A9">
        <w:rPr>
          <w:rFonts w:ascii="Arial" w:hAnsi="Arial" w:cs="Arial"/>
          <w:bCs/>
        </w:rPr>
        <w:t xml:space="preserve"> demand for our programmes – currently </w:t>
      </w:r>
      <w:r w:rsidR="008B29CE" w:rsidRPr="000F09A9">
        <w:rPr>
          <w:rFonts w:ascii="Arial" w:hAnsi="Arial" w:cs="Arial"/>
          <w:bCs/>
        </w:rPr>
        <w:t>836</w:t>
      </w:r>
      <w:r w:rsidR="008E0F72" w:rsidRPr="000F09A9">
        <w:rPr>
          <w:rFonts w:ascii="Arial" w:hAnsi="Arial" w:cs="Arial"/>
          <w:bCs/>
        </w:rPr>
        <w:t>.</w:t>
      </w:r>
    </w:p>
    <w:p w14:paraId="6E9AC665" w14:textId="77777777" w:rsidR="000F09A9" w:rsidRDefault="000F09A9" w:rsidP="00983D59">
      <w:pPr>
        <w:ind w:left="709" w:hanging="369"/>
      </w:pPr>
    </w:p>
    <w:p w14:paraId="0E5F2F4C" w14:textId="03BC64AB" w:rsidR="008E0F72" w:rsidRPr="000F09A9" w:rsidRDefault="000F09A9" w:rsidP="00983D59">
      <w:pPr>
        <w:ind w:left="709" w:hanging="369"/>
        <w:rPr>
          <w:rFonts w:ascii="Arial" w:hAnsi="Arial" w:cs="Arial"/>
          <w:b/>
          <w:bCs/>
        </w:rPr>
      </w:pPr>
      <w:r>
        <w:t xml:space="preserve">5.2 </w:t>
      </w:r>
      <w:r w:rsidR="008B29CE" w:rsidRPr="000F09A9">
        <w:rPr>
          <w:rFonts w:ascii="Arial" w:hAnsi="Arial" w:cs="Arial"/>
          <w:bCs/>
        </w:rPr>
        <w:t>Leadership Academy participation has increased</w:t>
      </w:r>
      <w:r w:rsidR="00E90695" w:rsidRPr="000F09A9">
        <w:rPr>
          <w:rFonts w:ascii="Arial" w:hAnsi="Arial" w:cs="Arial"/>
          <w:bCs/>
        </w:rPr>
        <w:t xml:space="preserve"> – it is particularly worth noting the gender balance has improved, with 47</w:t>
      </w:r>
      <w:r w:rsidR="00983D59">
        <w:rPr>
          <w:rFonts w:ascii="Arial" w:hAnsi="Arial" w:cs="Arial"/>
          <w:bCs/>
        </w:rPr>
        <w:t xml:space="preserve"> per cent</w:t>
      </w:r>
      <w:r w:rsidR="00E90695" w:rsidRPr="000F09A9">
        <w:rPr>
          <w:rFonts w:ascii="Arial" w:hAnsi="Arial" w:cs="Arial"/>
          <w:bCs/>
        </w:rPr>
        <w:t xml:space="preserve"> of Leadership Academy delegates being female in 2018/19 (compared to 37</w:t>
      </w:r>
      <w:r w:rsidR="00983D59">
        <w:rPr>
          <w:rFonts w:ascii="Arial" w:hAnsi="Arial" w:cs="Arial"/>
          <w:bCs/>
        </w:rPr>
        <w:t xml:space="preserve"> per cent</w:t>
      </w:r>
      <w:r w:rsidR="00E90695" w:rsidRPr="000F09A9">
        <w:rPr>
          <w:rFonts w:ascii="Arial" w:hAnsi="Arial" w:cs="Arial"/>
          <w:bCs/>
        </w:rPr>
        <w:t xml:space="preserve"> in 2017/18).</w:t>
      </w:r>
    </w:p>
    <w:p w14:paraId="7142B63E" w14:textId="77777777" w:rsidR="000F09A9" w:rsidRDefault="000F09A9" w:rsidP="00983D59">
      <w:pPr>
        <w:ind w:left="709" w:hanging="369"/>
      </w:pPr>
    </w:p>
    <w:p w14:paraId="74A62E47" w14:textId="370866C0" w:rsidR="00A064B4" w:rsidRPr="000F09A9" w:rsidRDefault="000F09A9" w:rsidP="00983D59">
      <w:pPr>
        <w:ind w:left="709" w:hanging="369"/>
        <w:rPr>
          <w:rFonts w:ascii="Arial" w:hAnsi="Arial" w:cs="Arial"/>
          <w:b/>
          <w:bCs/>
        </w:rPr>
      </w:pPr>
      <w:r>
        <w:t xml:space="preserve">5.3 </w:t>
      </w:r>
      <w:r w:rsidR="00A064B4" w:rsidRPr="000F09A9">
        <w:rPr>
          <w:rFonts w:ascii="Arial" w:hAnsi="Arial" w:cs="Arial"/>
        </w:rPr>
        <w:t>Participat</w:t>
      </w:r>
      <w:r w:rsidR="00E90695" w:rsidRPr="000F09A9">
        <w:rPr>
          <w:rFonts w:ascii="Arial" w:hAnsi="Arial" w:cs="Arial"/>
        </w:rPr>
        <w:t>ion on</w:t>
      </w:r>
      <w:r w:rsidR="00B52DD9" w:rsidRPr="000F09A9">
        <w:rPr>
          <w:rFonts w:ascii="Arial" w:hAnsi="Arial" w:cs="Arial"/>
        </w:rPr>
        <w:t xml:space="preserve"> our Focus on Leadership events has significantly increased from last year from outturn figures of 77 in 2017/18 to </w:t>
      </w:r>
      <w:r w:rsidR="00E90695" w:rsidRPr="000F09A9">
        <w:rPr>
          <w:rFonts w:ascii="Arial" w:hAnsi="Arial" w:cs="Arial"/>
        </w:rPr>
        <w:t>161 in 2018/19</w:t>
      </w:r>
      <w:r w:rsidR="00BB55C0" w:rsidRPr="000F09A9">
        <w:rPr>
          <w:rFonts w:ascii="Arial" w:hAnsi="Arial" w:cs="Arial"/>
        </w:rPr>
        <w:t>.</w:t>
      </w:r>
      <w:r w:rsidR="00A064B4" w:rsidRPr="000F09A9">
        <w:rPr>
          <w:rFonts w:ascii="Arial" w:hAnsi="Arial" w:cs="Arial"/>
        </w:rPr>
        <w:t xml:space="preserve"> This is primarily due to </w:t>
      </w:r>
      <w:r w:rsidR="00E90695" w:rsidRPr="000F09A9">
        <w:rPr>
          <w:rFonts w:ascii="Arial" w:hAnsi="Arial" w:cs="Arial"/>
        </w:rPr>
        <w:t xml:space="preserve">new programmes being included, due to popular demand, for example a new Women Councillors </w:t>
      </w:r>
      <w:r w:rsidR="00D609F9" w:rsidRPr="000F09A9">
        <w:rPr>
          <w:rFonts w:ascii="Arial" w:hAnsi="Arial" w:cs="Arial"/>
        </w:rPr>
        <w:t>event.</w:t>
      </w:r>
    </w:p>
    <w:p w14:paraId="7EFE80B4" w14:textId="77777777" w:rsidR="000F09A9" w:rsidRDefault="000F09A9" w:rsidP="00983D59">
      <w:pPr>
        <w:ind w:left="709" w:hanging="369"/>
      </w:pPr>
    </w:p>
    <w:p w14:paraId="264A586C" w14:textId="79869558" w:rsidR="00D8250B" w:rsidRPr="000F09A9" w:rsidRDefault="000F09A9" w:rsidP="00983D59">
      <w:pPr>
        <w:ind w:left="709" w:hanging="369"/>
        <w:rPr>
          <w:rFonts w:ascii="Arial" w:hAnsi="Arial" w:cs="Arial"/>
          <w:b/>
          <w:bCs/>
        </w:rPr>
      </w:pPr>
      <w:r>
        <w:t xml:space="preserve">5.4 </w:t>
      </w:r>
      <w:r w:rsidR="00D8250B" w:rsidRPr="000F09A9">
        <w:rPr>
          <w:rFonts w:ascii="Arial" w:hAnsi="Arial" w:cs="Arial"/>
        </w:rPr>
        <w:t>100</w:t>
      </w:r>
      <w:r w:rsidR="00983D59">
        <w:rPr>
          <w:rFonts w:ascii="Arial" w:hAnsi="Arial" w:cs="Arial"/>
        </w:rPr>
        <w:t xml:space="preserve"> per cent</w:t>
      </w:r>
      <w:r w:rsidR="00D8250B" w:rsidRPr="000F09A9">
        <w:rPr>
          <w:rFonts w:ascii="Arial" w:hAnsi="Arial" w:cs="Arial"/>
        </w:rPr>
        <w:t xml:space="preserve"> of respondents to the Next Generation impact survey said that participation had helped them improve the way they carry out their role</w:t>
      </w:r>
    </w:p>
    <w:p w14:paraId="0D2F002D" w14:textId="77777777" w:rsidR="00531297" w:rsidRPr="00531297" w:rsidRDefault="00531297" w:rsidP="00983D59">
      <w:pPr>
        <w:pStyle w:val="ListParagraph"/>
        <w:ind w:left="709" w:hanging="369"/>
        <w:rPr>
          <w:rFonts w:ascii="Arial" w:hAnsi="Arial" w:cs="Arial"/>
          <w:b/>
          <w:szCs w:val="22"/>
        </w:rPr>
      </w:pPr>
    </w:p>
    <w:p w14:paraId="5F268920" w14:textId="77777777" w:rsidR="00BB55C0" w:rsidRPr="00BB55C0" w:rsidRDefault="00BB55C0" w:rsidP="00983D59">
      <w:pPr>
        <w:pStyle w:val="ListParagraph"/>
        <w:numPr>
          <w:ilvl w:val="0"/>
          <w:numId w:val="1"/>
        </w:numPr>
        <w:ind w:left="709" w:hanging="369"/>
        <w:rPr>
          <w:rFonts w:ascii="Arial" w:hAnsi="Arial" w:cs="Arial"/>
          <w:b/>
          <w:szCs w:val="22"/>
        </w:rPr>
      </w:pPr>
      <w:r>
        <w:rPr>
          <w:rFonts w:ascii="Arial" w:hAnsi="Arial" w:cs="Arial"/>
          <w:szCs w:val="22"/>
        </w:rPr>
        <w:lastRenderedPageBreak/>
        <w:t>2018</w:t>
      </w:r>
      <w:r w:rsidR="008E337B">
        <w:rPr>
          <w:rFonts w:ascii="Arial" w:hAnsi="Arial" w:cs="Arial"/>
          <w:szCs w:val="22"/>
        </w:rPr>
        <w:t>/</w:t>
      </w:r>
      <w:r>
        <w:rPr>
          <w:rFonts w:ascii="Arial" w:hAnsi="Arial" w:cs="Arial"/>
          <w:szCs w:val="22"/>
        </w:rPr>
        <w:t>2019</w:t>
      </w:r>
      <w:r w:rsidR="008E337B">
        <w:rPr>
          <w:rFonts w:ascii="Arial" w:hAnsi="Arial" w:cs="Arial"/>
          <w:szCs w:val="22"/>
        </w:rPr>
        <w:t xml:space="preserve"> participation figures</w:t>
      </w:r>
      <w:r w:rsidR="008A7100" w:rsidRPr="004409B9">
        <w:rPr>
          <w:rFonts w:ascii="Arial" w:hAnsi="Arial" w:cs="Arial"/>
          <w:b/>
          <w:szCs w:val="22"/>
        </w:rPr>
        <w:t xml:space="preserve"> </w:t>
      </w:r>
      <w:r w:rsidR="008A7100" w:rsidRPr="004409B9">
        <w:rPr>
          <w:rFonts w:ascii="Arial" w:hAnsi="Arial" w:cs="Arial"/>
          <w:szCs w:val="22"/>
        </w:rPr>
        <w:t>on the Leadership Academy (LA), Leadership Essential</w:t>
      </w:r>
      <w:r w:rsidR="00DB180E" w:rsidRPr="004409B9">
        <w:rPr>
          <w:rFonts w:ascii="Arial" w:hAnsi="Arial" w:cs="Arial"/>
          <w:szCs w:val="22"/>
        </w:rPr>
        <w:t>s (LE), Focus on Leadership (</w:t>
      </w:r>
      <w:proofErr w:type="spellStart"/>
      <w:r w:rsidR="00DB180E" w:rsidRPr="004409B9">
        <w:rPr>
          <w:rFonts w:ascii="Arial" w:hAnsi="Arial" w:cs="Arial"/>
          <w:szCs w:val="22"/>
        </w:rPr>
        <w:t>FoL</w:t>
      </w:r>
      <w:proofErr w:type="spellEnd"/>
      <w:r w:rsidR="00A5001A" w:rsidRPr="004409B9">
        <w:rPr>
          <w:rFonts w:ascii="Arial" w:hAnsi="Arial" w:cs="Arial"/>
          <w:szCs w:val="22"/>
        </w:rPr>
        <w:t>),</w:t>
      </w:r>
      <w:r w:rsidR="0034693C" w:rsidRPr="004409B9">
        <w:rPr>
          <w:rFonts w:ascii="Arial" w:hAnsi="Arial" w:cs="Arial"/>
          <w:szCs w:val="22"/>
        </w:rPr>
        <w:t xml:space="preserve"> the Leader’s Programme (LEAD), Next Generation (NXG) and “Leading Edge” </w:t>
      </w:r>
      <w:r w:rsidR="00A5001A" w:rsidRPr="004409B9">
        <w:rPr>
          <w:rFonts w:ascii="Arial" w:hAnsi="Arial" w:cs="Arial"/>
          <w:szCs w:val="22"/>
        </w:rPr>
        <w:t xml:space="preserve">are </w:t>
      </w:r>
      <w:r w:rsidR="007A13FF">
        <w:rPr>
          <w:rFonts w:ascii="Arial" w:hAnsi="Arial" w:cs="Arial"/>
          <w:szCs w:val="22"/>
        </w:rPr>
        <w:t>set out in the tables</w:t>
      </w:r>
      <w:r w:rsidR="00512B85">
        <w:rPr>
          <w:rFonts w:ascii="Arial" w:hAnsi="Arial" w:cs="Arial"/>
          <w:szCs w:val="22"/>
        </w:rPr>
        <w:t xml:space="preserve"> which follow</w:t>
      </w:r>
      <w:r w:rsidR="00A5001A" w:rsidRPr="004409B9">
        <w:rPr>
          <w:rFonts w:ascii="Arial" w:hAnsi="Arial" w:cs="Arial"/>
          <w:szCs w:val="22"/>
        </w:rPr>
        <w:t>.</w:t>
      </w:r>
    </w:p>
    <w:p w14:paraId="6467751A" w14:textId="77777777" w:rsidR="00BB55C0" w:rsidRDefault="00BB55C0" w:rsidP="00983D59">
      <w:pPr>
        <w:rPr>
          <w:rFonts w:ascii="Arial" w:hAnsi="Arial" w:cs="Arial"/>
          <w:szCs w:val="22"/>
        </w:rPr>
      </w:pPr>
    </w:p>
    <w:tbl>
      <w:tblPr>
        <w:tblW w:w="17545" w:type="dxa"/>
        <w:tblLook w:val="04A0" w:firstRow="1" w:lastRow="0" w:firstColumn="1" w:lastColumn="0" w:noHBand="0" w:noVBand="1"/>
      </w:tblPr>
      <w:tblGrid>
        <w:gridCol w:w="11860"/>
        <w:gridCol w:w="611"/>
        <w:gridCol w:w="611"/>
        <w:gridCol w:w="666"/>
        <w:gridCol w:w="965"/>
        <w:gridCol w:w="778"/>
        <w:gridCol w:w="974"/>
        <w:gridCol w:w="1080"/>
      </w:tblGrid>
      <w:tr w:rsidR="00DC7C81" w:rsidRPr="00DC7C81" w14:paraId="14327132" w14:textId="77777777" w:rsidTr="00CD0F3D">
        <w:trPr>
          <w:trHeight w:val="540"/>
        </w:trPr>
        <w:tc>
          <w:tcPr>
            <w:tcW w:w="15491" w:type="dxa"/>
            <w:gridSpan w:val="6"/>
            <w:tcBorders>
              <w:top w:val="nil"/>
              <w:left w:val="nil"/>
              <w:bottom w:val="nil"/>
              <w:right w:val="nil"/>
            </w:tcBorders>
            <w:shd w:val="clear" w:color="auto" w:fill="auto"/>
            <w:noWrap/>
            <w:vAlign w:val="bottom"/>
            <w:hideMark/>
          </w:tcPr>
          <w:p w14:paraId="70045689" w14:textId="3181ABAC" w:rsidR="00DC7C81" w:rsidRPr="00DC7C81" w:rsidRDefault="00DC7C81" w:rsidP="00D609F9">
            <w:pPr>
              <w:rPr>
                <w:rFonts w:ascii="Arial" w:hAnsi="Arial" w:cs="Arial"/>
                <w:b/>
                <w:bCs/>
                <w:color w:val="000000"/>
                <w:szCs w:val="22"/>
              </w:rPr>
            </w:pPr>
            <w:r w:rsidRPr="00DC7C81">
              <w:rPr>
                <w:rFonts w:ascii="Arial" w:hAnsi="Arial" w:cs="Arial"/>
                <w:b/>
                <w:bCs/>
                <w:color w:val="000000"/>
                <w:szCs w:val="22"/>
              </w:rPr>
              <w:t>Political Leader</w:t>
            </w:r>
            <w:r w:rsidR="000F09A9">
              <w:rPr>
                <w:rFonts w:ascii="Arial" w:hAnsi="Arial" w:cs="Arial"/>
                <w:b/>
                <w:bCs/>
                <w:color w:val="000000"/>
                <w:szCs w:val="22"/>
              </w:rPr>
              <w:t xml:space="preserve">ship: </w:t>
            </w:r>
            <w:r>
              <w:rPr>
                <w:rFonts w:ascii="Arial" w:hAnsi="Arial" w:cs="Arial"/>
                <w:b/>
                <w:bCs/>
                <w:color w:val="000000"/>
                <w:szCs w:val="22"/>
              </w:rPr>
              <w:t>Stats 2018/19 (</w:t>
            </w:r>
            <w:r w:rsidR="00D609F9">
              <w:rPr>
                <w:rFonts w:ascii="Arial" w:hAnsi="Arial" w:cs="Arial"/>
                <w:b/>
                <w:bCs/>
                <w:color w:val="000000"/>
                <w:szCs w:val="22"/>
              </w:rPr>
              <w:t>as of 11 March 2019</w:t>
            </w:r>
            <w:r>
              <w:rPr>
                <w:rFonts w:ascii="Arial" w:hAnsi="Arial" w:cs="Arial"/>
                <w:b/>
                <w:bCs/>
                <w:color w:val="000000"/>
                <w:szCs w:val="22"/>
              </w:rPr>
              <w:t>)</w:t>
            </w:r>
          </w:p>
        </w:tc>
        <w:tc>
          <w:tcPr>
            <w:tcW w:w="974" w:type="dxa"/>
            <w:tcBorders>
              <w:top w:val="nil"/>
              <w:left w:val="nil"/>
              <w:bottom w:val="nil"/>
              <w:right w:val="nil"/>
            </w:tcBorders>
            <w:shd w:val="clear" w:color="auto" w:fill="auto"/>
            <w:noWrap/>
            <w:vAlign w:val="bottom"/>
            <w:hideMark/>
          </w:tcPr>
          <w:p w14:paraId="7178BBC7" w14:textId="77777777" w:rsidR="00DC7C81" w:rsidRPr="00DC7C81" w:rsidRDefault="00DC7C81" w:rsidP="00DC7C81">
            <w:pPr>
              <w:rPr>
                <w:rFonts w:ascii="Arial" w:hAnsi="Arial" w:cs="Arial"/>
                <w:b/>
                <w:bCs/>
                <w:color w:val="000000"/>
                <w:szCs w:val="22"/>
              </w:rPr>
            </w:pPr>
          </w:p>
        </w:tc>
        <w:tc>
          <w:tcPr>
            <w:tcW w:w="1080" w:type="dxa"/>
            <w:tcBorders>
              <w:top w:val="nil"/>
              <w:left w:val="nil"/>
              <w:bottom w:val="nil"/>
              <w:right w:val="nil"/>
            </w:tcBorders>
            <w:shd w:val="clear" w:color="auto" w:fill="auto"/>
            <w:noWrap/>
            <w:vAlign w:val="bottom"/>
            <w:hideMark/>
          </w:tcPr>
          <w:p w14:paraId="3FC8C4CB" w14:textId="77777777" w:rsidR="00DC7C81" w:rsidRPr="00DC7C81" w:rsidRDefault="00DC7C81" w:rsidP="00DC7C81">
            <w:pPr>
              <w:jc w:val="center"/>
              <w:rPr>
                <w:rFonts w:ascii="Times New Roman" w:hAnsi="Times New Roman"/>
                <w:sz w:val="20"/>
              </w:rPr>
            </w:pPr>
          </w:p>
        </w:tc>
      </w:tr>
      <w:tr w:rsidR="00DC7C81" w:rsidRPr="00DC7C81" w14:paraId="59363228" w14:textId="77777777" w:rsidTr="00CD0F3D">
        <w:trPr>
          <w:trHeight w:val="300"/>
        </w:trPr>
        <w:tc>
          <w:tcPr>
            <w:tcW w:w="11860" w:type="dxa"/>
            <w:tcBorders>
              <w:top w:val="nil"/>
              <w:left w:val="nil"/>
              <w:bottom w:val="nil"/>
              <w:right w:val="nil"/>
            </w:tcBorders>
            <w:shd w:val="clear" w:color="auto" w:fill="auto"/>
            <w:noWrap/>
            <w:vAlign w:val="bottom"/>
            <w:hideMark/>
          </w:tcPr>
          <w:p w14:paraId="6E2D4FA5" w14:textId="77777777" w:rsidR="00DC7C81" w:rsidRDefault="00DC7C81" w:rsidP="00DC7C81">
            <w:pPr>
              <w:jc w:val="right"/>
              <w:rPr>
                <w:rFonts w:ascii="Arial" w:hAnsi="Arial" w:cs="Arial"/>
                <w:b/>
                <w:bCs/>
                <w:color w:val="000000"/>
                <w:szCs w:val="22"/>
              </w:rPr>
            </w:pPr>
          </w:p>
          <w:p w14:paraId="5B556DE4" w14:textId="77777777" w:rsidR="004D78D7" w:rsidRDefault="004D78D7" w:rsidP="00DC7C81">
            <w:pPr>
              <w:jc w:val="right"/>
              <w:rPr>
                <w:rFonts w:ascii="Arial" w:hAnsi="Arial" w:cs="Arial"/>
                <w:b/>
                <w:bCs/>
                <w:color w:val="000000"/>
                <w:szCs w:val="22"/>
              </w:rPr>
            </w:pPr>
          </w:p>
          <w:tbl>
            <w:tblPr>
              <w:tblW w:w="9460" w:type="dxa"/>
              <w:tblLook w:val="04A0" w:firstRow="1" w:lastRow="0" w:firstColumn="1" w:lastColumn="0" w:noHBand="0" w:noVBand="1"/>
            </w:tblPr>
            <w:tblGrid>
              <w:gridCol w:w="1900"/>
              <w:gridCol w:w="1080"/>
              <w:gridCol w:w="1080"/>
              <w:gridCol w:w="1080"/>
              <w:gridCol w:w="1080"/>
              <w:gridCol w:w="1080"/>
              <w:gridCol w:w="1080"/>
              <w:gridCol w:w="1080"/>
            </w:tblGrid>
            <w:tr w:rsidR="004D78D7" w:rsidRPr="004D78D7" w14:paraId="47EC7A4B" w14:textId="77777777" w:rsidTr="004D78D7">
              <w:trPr>
                <w:trHeight w:val="3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65B4E4" w14:textId="77777777" w:rsidR="004D78D7" w:rsidRPr="004D78D7" w:rsidRDefault="004D78D7" w:rsidP="004D78D7">
                  <w:pPr>
                    <w:rPr>
                      <w:rFonts w:ascii="Arial" w:hAnsi="Arial" w:cs="Arial"/>
                      <w:color w:val="000000"/>
                      <w:szCs w:val="22"/>
                    </w:rPr>
                  </w:pPr>
                  <w:r w:rsidRPr="004D78D7">
                    <w:rPr>
                      <w:rFonts w:ascii="Arial" w:hAnsi="Arial" w:cs="Arial"/>
                      <w:color w:val="000000"/>
                      <w:szCs w:val="22"/>
                    </w:rPr>
                    <w:t> </w:t>
                  </w:r>
                </w:p>
              </w:tc>
              <w:tc>
                <w:tcPr>
                  <w:tcW w:w="1080" w:type="dxa"/>
                  <w:tcBorders>
                    <w:top w:val="single" w:sz="4" w:space="0" w:color="auto"/>
                    <w:left w:val="nil"/>
                    <w:bottom w:val="single" w:sz="4" w:space="0" w:color="auto"/>
                    <w:right w:val="single" w:sz="4" w:space="0" w:color="auto"/>
                  </w:tcBorders>
                  <w:shd w:val="clear" w:color="000000" w:fill="E6B8B7"/>
                  <w:noWrap/>
                  <w:vAlign w:val="bottom"/>
                  <w:hideMark/>
                </w:tcPr>
                <w:p w14:paraId="13D992B4" w14:textId="77777777" w:rsidR="004D78D7" w:rsidRPr="004D78D7" w:rsidRDefault="004D78D7" w:rsidP="004D78D7">
                  <w:pPr>
                    <w:jc w:val="center"/>
                    <w:rPr>
                      <w:rFonts w:ascii="Arial" w:hAnsi="Arial" w:cs="Arial"/>
                      <w:b/>
                      <w:bCs/>
                      <w:color w:val="000000"/>
                      <w:szCs w:val="22"/>
                    </w:rPr>
                  </w:pPr>
                  <w:r w:rsidRPr="004D78D7">
                    <w:rPr>
                      <w:rFonts w:ascii="Arial" w:hAnsi="Arial" w:cs="Arial"/>
                      <w:b/>
                      <w:bCs/>
                      <w:color w:val="000000"/>
                      <w:szCs w:val="22"/>
                    </w:rPr>
                    <w:t>LA</w:t>
                  </w:r>
                </w:p>
              </w:tc>
              <w:tc>
                <w:tcPr>
                  <w:tcW w:w="1080" w:type="dxa"/>
                  <w:tcBorders>
                    <w:top w:val="single" w:sz="4" w:space="0" w:color="auto"/>
                    <w:left w:val="nil"/>
                    <w:bottom w:val="single" w:sz="4" w:space="0" w:color="auto"/>
                    <w:right w:val="single" w:sz="4" w:space="0" w:color="auto"/>
                  </w:tcBorders>
                  <w:shd w:val="clear" w:color="000000" w:fill="E6B8B7"/>
                  <w:noWrap/>
                  <w:vAlign w:val="bottom"/>
                  <w:hideMark/>
                </w:tcPr>
                <w:p w14:paraId="1CDDD13E" w14:textId="77777777" w:rsidR="004D78D7" w:rsidRPr="004D78D7" w:rsidRDefault="004D78D7" w:rsidP="004D78D7">
                  <w:pPr>
                    <w:jc w:val="center"/>
                    <w:rPr>
                      <w:rFonts w:ascii="Arial" w:hAnsi="Arial" w:cs="Arial"/>
                      <w:b/>
                      <w:bCs/>
                      <w:color w:val="000000"/>
                      <w:szCs w:val="22"/>
                    </w:rPr>
                  </w:pPr>
                  <w:r w:rsidRPr="004D78D7">
                    <w:rPr>
                      <w:rFonts w:ascii="Arial" w:hAnsi="Arial" w:cs="Arial"/>
                      <w:b/>
                      <w:bCs/>
                      <w:color w:val="000000"/>
                      <w:szCs w:val="22"/>
                    </w:rPr>
                    <w:t>LE</w:t>
                  </w:r>
                </w:p>
              </w:tc>
              <w:tc>
                <w:tcPr>
                  <w:tcW w:w="1080" w:type="dxa"/>
                  <w:tcBorders>
                    <w:top w:val="single" w:sz="4" w:space="0" w:color="auto"/>
                    <w:left w:val="nil"/>
                    <w:bottom w:val="single" w:sz="4" w:space="0" w:color="auto"/>
                    <w:right w:val="single" w:sz="4" w:space="0" w:color="auto"/>
                  </w:tcBorders>
                  <w:shd w:val="clear" w:color="000000" w:fill="E6B8B7"/>
                  <w:noWrap/>
                  <w:vAlign w:val="bottom"/>
                  <w:hideMark/>
                </w:tcPr>
                <w:p w14:paraId="04B106CD" w14:textId="77777777" w:rsidR="004D78D7" w:rsidRPr="004D78D7" w:rsidRDefault="004D78D7" w:rsidP="004D78D7">
                  <w:pPr>
                    <w:jc w:val="center"/>
                    <w:rPr>
                      <w:rFonts w:ascii="Arial" w:hAnsi="Arial" w:cs="Arial"/>
                      <w:b/>
                      <w:bCs/>
                      <w:color w:val="000000"/>
                      <w:szCs w:val="22"/>
                    </w:rPr>
                  </w:pPr>
                  <w:proofErr w:type="spellStart"/>
                  <w:r w:rsidRPr="004D78D7">
                    <w:rPr>
                      <w:rFonts w:ascii="Arial" w:hAnsi="Arial" w:cs="Arial"/>
                      <w:b/>
                      <w:bCs/>
                      <w:color w:val="000000"/>
                      <w:szCs w:val="22"/>
                    </w:rPr>
                    <w:t>Fol</w:t>
                  </w:r>
                  <w:proofErr w:type="spellEnd"/>
                </w:p>
              </w:tc>
              <w:tc>
                <w:tcPr>
                  <w:tcW w:w="1080" w:type="dxa"/>
                  <w:tcBorders>
                    <w:top w:val="single" w:sz="4" w:space="0" w:color="auto"/>
                    <w:left w:val="nil"/>
                    <w:bottom w:val="single" w:sz="4" w:space="0" w:color="auto"/>
                    <w:right w:val="single" w:sz="4" w:space="0" w:color="auto"/>
                  </w:tcBorders>
                  <w:shd w:val="clear" w:color="000000" w:fill="E6B8B7"/>
                  <w:noWrap/>
                  <w:vAlign w:val="bottom"/>
                  <w:hideMark/>
                </w:tcPr>
                <w:p w14:paraId="165EA0B2" w14:textId="77777777" w:rsidR="004D78D7" w:rsidRPr="004D78D7" w:rsidRDefault="004D78D7" w:rsidP="004D78D7">
                  <w:pPr>
                    <w:jc w:val="center"/>
                    <w:rPr>
                      <w:rFonts w:ascii="Arial" w:hAnsi="Arial" w:cs="Arial"/>
                      <w:b/>
                      <w:bCs/>
                      <w:color w:val="000000"/>
                      <w:szCs w:val="22"/>
                    </w:rPr>
                  </w:pPr>
                  <w:r w:rsidRPr="004D78D7">
                    <w:rPr>
                      <w:rFonts w:ascii="Arial" w:hAnsi="Arial" w:cs="Arial"/>
                      <w:b/>
                      <w:bCs/>
                      <w:color w:val="000000"/>
                      <w:szCs w:val="22"/>
                    </w:rPr>
                    <w:t>LEAD</w:t>
                  </w:r>
                </w:p>
              </w:tc>
              <w:tc>
                <w:tcPr>
                  <w:tcW w:w="1080" w:type="dxa"/>
                  <w:tcBorders>
                    <w:top w:val="single" w:sz="4" w:space="0" w:color="auto"/>
                    <w:left w:val="nil"/>
                    <w:bottom w:val="single" w:sz="4" w:space="0" w:color="auto"/>
                    <w:right w:val="single" w:sz="4" w:space="0" w:color="auto"/>
                  </w:tcBorders>
                  <w:shd w:val="clear" w:color="000000" w:fill="E6B8B7"/>
                  <w:noWrap/>
                  <w:vAlign w:val="bottom"/>
                  <w:hideMark/>
                </w:tcPr>
                <w:p w14:paraId="4747854F" w14:textId="77777777" w:rsidR="004D78D7" w:rsidRPr="004D78D7" w:rsidRDefault="004D78D7" w:rsidP="004D78D7">
                  <w:pPr>
                    <w:jc w:val="center"/>
                    <w:rPr>
                      <w:rFonts w:ascii="Arial" w:hAnsi="Arial" w:cs="Arial"/>
                      <w:b/>
                      <w:bCs/>
                      <w:color w:val="000000"/>
                      <w:szCs w:val="22"/>
                    </w:rPr>
                  </w:pPr>
                  <w:r w:rsidRPr="004D78D7">
                    <w:rPr>
                      <w:rFonts w:ascii="Arial" w:hAnsi="Arial" w:cs="Arial"/>
                      <w:b/>
                      <w:bCs/>
                      <w:color w:val="000000"/>
                      <w:szCs w:val="22"/>
                    </w:rPr>
                    <w:t>NXG</w:t>
                  </w:r>
                </w:p>
              </w:tc>
              <w:tc>
                <w:tcPr>
                  <w:tcW w:w="1080" w:type="dxa"/>
                  <w:tcBorders>
                    <w:top w:val="single" w:sz="4" w:space="0" w:color="auto"/>
                    <w:left w:val="nil"/>
                    <w:bottom w:val="single" w:sz="4" w:space="0" w:color="auto"/>
                    <w:right w:val="single" w:sz="4" w:space="0" w:color="auto"/>
                  </w:tcBorders>
                  <w:shd w:val="clear" w:color="000000" w:fill="E6B8B7"/>
                  <w:noWrap/>
                  <w:vAlign w:val="bottom"/>
                  <w:hideMark/>
                </w:tcPr>
                <w:p w14:paraId="1DD20DD4" w14:textId="77777777" w:rsidR="004D78D7" w:rsidRPr="004D78D7" w:rsidRDefault="004D78D7" w:rsidP="004D78D7">
                  <w:pPr>
                    <w:jc w:val="center"/>
                    <w:rPr>
                      <w:rFonts w:ascii="Arial" w:hAnsi="Arial" w:cs="Arial"/>
                      <w:b/>
                      <w:bCs/>
                      <w:color w:val="000000"/>
                      <w:szCs w:val="22"/>
                    </w:rPr>
                  </w:pPr>
                  <w:r w:rsidRPr="004D78D7">
                    <w:rPr>
                      <w:rFonts w:ascii="Arial" w:hAnsi="Arial" w:cs="Arial"/>
                      <w:b/>
                      <w:bCs/>
                      <w:color w:val="000000"/>
                      <w:szCs w:val="22"/>
                    </w:rPr>
                    <w:t>LEDGE</w:t>
                  </w:r>
                </w:p>
              </w:tc>
              <w:tc>
                <w:tcPr>
                  <w:tcW w:w="1080" w:type="dxa"/>
                  <w:tcBorders>
                    <w:top w:val="single" w:sz="4" w:space="0" w:color="auto"/>
                    <w:left w:val="nil"/>
                    <w:bottom w:val="single" w:sz="4" w:space="0" w:color="auto"/>
                    <w:right w:val="single" w:sz="4" w:space="0" w:color="auto"/>
                  </w:tcBorders>
                  <w:shd w:val="clear" w:color="000000" w:fill="E6B8B7"/>
                  <w:noWrap/>
                  <w:vAlign w:val="bottom"/>
                  <w:hideMark/>
                </w:tcPr>
                <w:p w14:paraId="1E694799" w14:textId="77777777" w:rsidR="004D78D7" w:rsidRPr="004D78D7" w:rsidRDefault="004D78D7" w:rsidP="004D78D7">
                  <w:pPr>
                    <w:jc w:val="center"/>
                    <w:rPr>
                      <w:rFonts w:ascii="Arial" w:hAnsi="Arial" w:cs="Arial"/>
                      <w:b/>
                      <w:bCs/>
                      <w:color w:val="000000"/>
                      <w:szCs w:val="22"/>
                    </w:rPr>
                  </w:pPr>
                  <w:r w:rsidRPr="004D78D7">
                    <w:rPr>
                      <w:rFonts w:ascii="Arial" w:hAnsi="Arial" w:cs="Arial"/>
                      <w:b/>
                      <w:bCs/>
                      <w:color w:val="000000"/>
                      <w:szCs w:val="22"/>
                    </w:rPr>
                    <w:t>Total</w:t>
                  </w:r>
                </w:p>
              </w:tc>
            </w:tr>
            <w:tr w:rsidR="004D78D7" w:rsidRPr="004D78D7" w14:paraId="50BEC254" w14:textId="77777777" w:rsidTr="004D78D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561C748C" w14:textId="77777777" w:rsidR="004D78D7" w:rsidRPr="004D78D7" w:rsidRDefault="004D78D7" w:rsidP="004D78D7">
                  <w:pPr>
                    <w:rPr>
                      <w:rFonts w:ascii="Arial" w:hAnsi="Arial" w:cs="Arial"/>
                      <w:b/>
                      <w:bCs/>
                      <w:color w:val="000000"/>
                      <w:szCs w:val="22"/>
                    </w:rPr>
                  </w:pPr>
                  <w:r w:rsidRPr="004D78D7">
                    <w:rPr>
                      <w:rFonts w:ascii="Arial" w:hAnsi="Arial" w:cs="Arial"/>
                      <w:b/>
                      <w:bCs/>
                      <w:color w:val="000000"/>
                      <w:szCs w:val="22"/>
                    </w:rPr>
                    <w:t>Labour</w:t>
                  </w:r>
                </w:p>
              </w:tc>
              <w:tc>
                <w:tcPr>
                  <w:tcW w:w="1080" w:type="dxa"/>
                  <w:tcBorders>
                    <w:top w:val="nil"/>
                    <w:left w:val="nil"/>
                    <w:bottom w:val="single" w:sz="4" w:space="0" w:color="auto"/>
                    <w:right w:val="single" w:sz="4" w:space="0" w:color="auto"/>
                  </w:tcBorders>
                  <w:shd w:val="clear" w:color="auto" w:fill="auto"/>
                  <w:noWrap/>
                  <w:vAlign w:val="bottom"/>
                  <w:hideMark/>
                </w:tcPr>
                <w:p w14:paraId="1CB00EE1" w14:textId="77777777" w:rsidR="004D78D7" w:rsidRPr="004D78D7" w:rsidRDefault="004D78D7" w:rsidP="004D78D7">
                  <w:pPr>
                    <w:jc w:val="center"/>
                    <w:rPr>
                      <w:rFonts w:ascii="Arial" w:hAnsi="Arial" w:cs="Arial"/>
                      <w:color w:val="000000"/>
                      <w:szCs w:val="22"/>
                    </w:rPr>
                  </w:pPr>
                  <w:r w:rsidRPr="004D78D7">
                    <w:rPr>
                      <w:rFonts w:ascii="Arial" w:hAnsi="Arial" w:cs="Arial"/>
                      <w:color w:val="000000"/>
                      <w:szCs w:val="22"/>
                    </w:rPr>
                    <w:t>53</w:t>
                  </w:r>
                </w:p>
              </w:tc>
              <w:tc>
                <w:tcPr>
                  <w:tcW w:w="1080" w:type="dxa"/>
                  <w:tcBorders>
                    <w:top w:val="nil"/>
                    <w:left w:val="nil"/>
                    <w:bottom w:val="single" w:sz="4" w:space="0" w:color="auto"/>
                    <w:right w:val="single" w:sz="4" w:space="0" w:color="auto"/>
                  </w:tcBorders>
                  <w:shd w:val="clear" w:color="auto" w:fill="auto"/>
                  <w:noWrap/>
                  <w:vAlign w:val="bottom"/>
                  <w:hideMark/>
                </w:tcPr>
                <w:p w14:paraId="2937966C" w14:textId="77777777" w:rsidR="004D78D7" w:rsidRPr="004D78D7" w:rsidRDefault="004D78D7" w:rsidP="004D78D7">
                  <w:pPr>
                    <w:jc w:val="center"/>
                    <w:rPr>
                      <w:rFonts w:ascii="Arial" w:hAnsi="Arial" w:cs="Arial"/>
                      <w:color w:val="000000"/>
                      <w:szCs w:val="22"/>
                    </w:rPr>
                  </w:pPr>
                  <w:r w:rsidRPr="004D78D7">
                    <w:rPr>
                      <w:rFonts w:ascii="Arial" w:hAnsi="Arial" w:cs="Arial"/>
                      <w:color w:val="000000"/>
                      <w:szCs w:val="22"/>
                    </w:rPr>
                    <w:t>221</w:t>
                  </w:r>
                </w:p>
              </w:tc>
              <w:tc>
                <w:tcPr>
                  <w:tcW w:w="1080" w:type="dxa"/>
                  <w:tcBorders>
                    <w:top w:val="nil"/>
                    <w:left w:val="nil"/>
                    <w:bottom w:val="single" w:sz="4" w:space="0" w:color="auto"/>
                    <w:right w:val="single" w:sz="4" w:space="0" w:color="auto"/>
                  </w:tcBorders>
                  <w:shd w:val="clear" w:color="auto" w:fill="auto"/>
                  <w:noWrap/>
                  <w:vAlign w:val="bottom"/>
                  <w:hideMark/>
                </w:tcPr>
                <w:p w14:paraId="5492680D" w14:textId="77777777" w:rsidR="004D78D7" w:rsidRPr="004D78D7" w:rsidRDefault="004D78D7" w:rsidP="004D78D7">
                  <w:pPr>
                    <w:jc w:val="center"/>
                    <w:rPr>
                      <w:rFonts w:ascii="Arial" w:hAnsi="Arial" w:cs="Arial"/>
                      <w:color w:val="000000"/>
                      <w:szCs w:val="22"/>
                    </w:rPr>
                  </w:pPr>
                  <w:r w:rsidRPr="004D78D7">
                    <w:rPr>
                      <w:rFonts w:ascii="Arial" w:hAnsi="Arial" w:cs="Arial"/>
                      <w:color w:val="000000"/>
                      <w:szCs w:val="22"/>
                    </w:rPr>
                    <w:t>98</w:t>
                  </w:r>
                </w:p>
              </w:tc>
              <w:tc>
                <w:tcPr>
                  <w:tcW w:w="1080" w:type="dxa"/>
                  <w:tcBorders>
                    <w:top w:val="nil"/>
                    <w:left w:val="nil"/>
                    <w:bottom w:val="single" w:sz="4" w:space="0" w:color="auto"/>
                    <w:right w:val="single" w:sz="4" w:space="0" w:color="auto"/>
                  </w:tcBorders>
                  <w:shd w:val="clear" w:color="auto" w:fill="auto"/>
                  <w:noWrap/>
                  <w:vAlign w:val="bottom"/>
                  <w:hideMark/>
                </w:tcPr>
                <w:p w14:paraId="0FAEAB1E" w14:textId="77777777" w:rsidR="004D78D7" w:rsidRPr="004D78D7" w:rsidRDefault="004D78D7" w:rsidP="004D78D7">
                  <w:pPr>
                    <w:jc w:val="center"/>
                    <w:rPr>
                      <w:rFonts w:ascii="Arial" w:hAnsi="Arial" w:cs="Arial"/>
                      <w:color w:val="000000"/>
                      <w:szCs w:val="22"/>
                    </w:rPr>
                  </w:pPr>
                  <w:r w:rsidRPr="004D78D7">
                    <w:rPr>
                      <w:rFonts w:ascii="Arial" w:hAnsi="Arial" w:cs="Arial"/>
                      <w:color w:val="000000"/>
                      <w:szCs w:val="22"/>
                    </w:rPr>
                    <w:t>3</w:t>
                  </w:r>
                </w:p>
              </w:tc>
              <w:tc>
                <w:tcPr>
                  <w:tcW w:w="1080" w:type="dxa"/>
                  <w:tcBorders>
                    <w:top w:val="nil"/>
                    <w:left w:val="nil"/>
                    <w:bottom w:val="single" w:sz="4" w:space="0" w:color="auto"/>
                    <w:right w:val="single" w:sz="4" w:space="0" w:color="auto"/>
                  </w:tcBorders>
                  <w:shd w:val="clear" w:color="auto" w:fill="auto"/>
                  <w:noWrap/>
                  <w:vAlign w:val="bottom"/>
                  <w:hideMark/>
                </w:tcPr>
                <w:p w14:paraId="3AE7630F" w14:textId="77777777" w:rsidR="004D78D7" w:rsidRPr="004D78D7" w:rsidRDefault="004D78D7" w:rsidP="004D78D7">
                  <w:pPr>
                    <w:jc w:val="center"/>
                    <w:rPr>
                      <w:rFonts w:ascii="Arial" w:hAnsi="Arial" w:cs="Arial"/>
                      <w:color w:val="000000"/>
                      <w:szCs w:val="22"/>
                    </w:rPr>
                  </w:pPr>
                  <w:r w:rsidRPr="004D78D7">
                    <w:rPr>
                      <w:rFonts w:ascii="Arial" w:hAnsi="Arial" w:cs="Arial"/>
                      <w:color w:val="000000"/>
                      <w:szCs w:val="22"/>
                    </w:rPr>
                    <w:t>19</w:t>
                  </w:r>
                </w:p>
              </w:tc>
              <w:tc>
                <w:tcPr>
                  <w:tcW w:w="1080" w:type="dxa"/>
                  <w:tcBorders>
                    <w:top w:val="nil"/>
                    <w:left w:val="nil"/>
                    <w:bottom w:val="single" w:sz="4" w:space="0" w:color="auto"/>
                    <w:right w:val="single" w:sz="4" w:space="0" w:color="auto"/>
                  </w:tcBorders>
                  <w:shd w:val="clear" w:color="auto" w:fill="auto"/>
                  <w:noWrap/>
                  <w:vAlign w:val="bottom"/>
                  <w:hideMark/>
                </w:tcPr>
                <w:p w14:paraId="59D00306" w14:textId="77777777" w:rsidR="004D78D7" w:rsidRPr="004D78D7" w:rsidRDefault="004D78D7" w:rsidP="004D78D7">
                  <w:pPr>
                    <w:jc w:val="center"/>
                    <w:rPr>
                      <w:rFonts w:ascii="Arial" w:hAnsi="Arial" w:cs="Arial"/>
                      <w:color w:val="000000"/>
                      <w:szCs w:val="22"/>
                    </w:rPr>
                  </w:pPr>
                  <w:r w:rsidRPr="004D78D7">
                    <w:rPr>
                      <w:rFonts w:ascii="Arial" w:hAnsi="Arial" w:cs="Arial"/>
                      <w:color w:val="000000"/>
                      <w:szCs w:val="22"/>
                    </w:rPr>
                    <w:t>4</w:t>
                  </w:r>
                </w:p>
              </w:tc>
              <w:tc>
                <w:tcPr>
                  <w:tcW w:w="1080" w:type="dxa"/>
                  <w:tcBorders>
                    <w:top w:val="nil"/>
                    <w:left w:val="nil"/>
                    <w:bottom w:val="single" w:sz="4" w:space="0" w:color="auto"/>
                    <w:right w:val="single" w:sz="4" w:space="0" w:color="auto"/>
                  </w:tcBorders>
                  <w:shd w:val="clear" w:color="auto" w:fill="auto"/>
                  <w:noWrap/>
                  <w:vAlign w:val="bottom"/>
                  <w:hideMark/>
                </w:tcPr>
                <w:p w14:paraId="1C10EF73" w14:textId="77777777" w:rsidR="004D78D7" w:rsidRPr="004D78D7" w:rsidRDefault="004D78D7" w:rsidP="004D78D7">
                  <w:pPr>
                    <w:jc w:val="right"/>
                    <w:rPr>
                      <w:rFonts w:ascii="Arial" w:hAnsi="Arial" w:cs="Arial"/>
                      <w:color w:val="000000"/>
                      <w:szCs w:val="22"/>
                    </w:rPr>
                  </w:pPr>
                  <w:r w:rsidRPr="004D78D7">
                    <w:rPr>
                      <w:rFonts w:ascii="Arial" w:hAnsi="Arial" w:cs="Arial"/>
                      <w:color w:val="000000"/>
                      <w:szCs w:val="22"/>
                    </w:rPr>
                    <w:t>398</w:t>
                  </w:r>
                </w:p>
              </w:tc>
            </w:tr>
            <w:tr w:rsidR="004D78D7" w:rsidRPr="004D78D7" w14:paraId="050092E5" w14:textId="77777777" w:rsidTr="004D78D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4131E928" w14:textId="77777777" w:rsidR="004D78D7" w:rsidRPr="004D78D7" w:rsidRDefault="004D78D7" w:rsidP="004D78D7">
                  <w:pPr>
                    <w:rPr>
                      <w:rFonts w:ascii="Arial" w:hAnsi="Arial" w:cs="Arial"/>
                      <w:b/>
                      <w:bCs/>
                      <w:color w:val="000000"/>
                      <w:szCs w:val="22"/>
                    </w:rPr>
                  </w:pPr>
                  <w:r w:rsidRPr="004D78D7">
                    <w:rPr>
                      <w:rFonts w:ascii="Arial" w:hAnsi="Arial" w:cs="Arial"/>
                      <w:b/>
                      <w:bCs/>
                      <w:color w:val="000000"/>
                      <w:szCs w:val="22"/>
                    </w:rPr>
                    <w:t>Conservative</w:t>
                  </w:r>
                </w:p>
              </w:tc>
              <w:tc>
                <w:tcPr>
                  <w:tcW w:w="1080" w:type="dxa"/>
                  <w:tcBorders>
                    <w:top w:val="nil"/>
                    <w:left w:val="nil"/>
                    <w:bottom w:val="single" w:sz="4" w:space="0" w:color="auto"/>
                    <w:right w:val="single" w:sz="4" w:space="0" w:color="auto"/>
                  </w:tcBorders>
                  <w:shd w:val="clear" w:color="auto" w:fill="auto"/>
                  <w:noWrap/>
                  <w:vAlign w:val="bottom"/>
                  <w:hideMark/>
                </w:tcPr>
                <w:p w14:paraId="32CA78CD" w14:textId="77777777" w:rsidR="004D78D7" w:rsidRPr="004D78D7" w:rsidRDefault="004D78D7" w:rsidP="004D78D7">
                  <w:pPr>
                    <w:jc w:val="center"/>
                    <w:rPr>
                      <w:rFonts w:ascii="Arial" w:hAnsi="Arial" w:cs="Arial"/>
                      <w:color w:val="000000"/>
                      <w:szCs w:val="22"/>
                    </w:rPr>
                  </w:pPr>
                  <w:r w:rsidRPr="004D78D7">
                    <w:rPr>
                      <w:rFonts w:ascii="Arial" w:hAnsi="Arial" w:cs="Arial"/>
                      <w:color w:val="000000"/>
                      <w:szCs w:val="22"/>
                    </w:rPr>
                    <w:t>59</w:t>
                  </w:r>
                </w:p>
              </w:tc>
              <w:tc>
                <w:tcPr>
                  <w:tcW w:w="1080" w:type="dxa"/>
                  <w:tcBorders>
                    <w:top w:val="nil"/>
                    <w:left w:val="nil"/>
                    <w:bottom w:val="single" w:sz="4" w:space="0" w:color="auto"/>
                    <w:right w:val="single" w:sz="4" w:space="0" w:color="auto"/>
                  </w:tcBorders>
                  <w:shd w:val="clear" w:color="auto" w:fill="auto"/>
                  <w:noWrap/>
                  <w:vAlign w:val="bottom"/>
                  <w:hideMark/>
                </w:tcPr>
                <w:p w14:paraId="1C891F13" w14:textId="77777777" w:rsidR="004D78D7" w:rsidRPr="004D78D7" w:rsidRDefault="004D78D7" w:rsidP="004D78D7">
                  <w:pPr>
                    <w:jc w:val="center"/>
                    <w:rPr>
                      <w:rFonts w:ascii="Arial" w:hAnsi="Arial" w:cs="Arial"/>
                      <w:color w:val="000000"/>
                      <w:szCs w:val="22"/>
                    </w:rPr>
                  </w:pPr>
                  <w:r w:rsidRPr="004D78D7">
                    <w:rPr>
                      <w:rFonts w:ascii="Arial" w:hAnsi="Arial" w:cs="Arial"/>
                      <w:color w:val="000000"/>
                      <w:szCs w:val="22"/>
                    </w:rPr>
                    <w:t>188</w:t>
                  </w:r>
                </w:p>
              </w:tc>
              <w:tc>
                <w:tcPr>
                  <w:tcW w:w="1080" w:type="dxa"/>
                  <w:tcBorders>
                    <w:top w:val="nil"/>
                    <w:left w:val="nil"/>
                    <w:bottom w:val="single" w:sz="4" w:space="0" w:color="auto"/>
                    <w:right w:val="single" w:sz="4" w:space="0" w:color="auto"/>
                  </w:tcBorders>
                  <w:shd w:val="clear" w:color="auto" w:fill="auto"/>
                  <w:noWrap/>
                  <w:vAlign w:val="bottom"/>
                  <w:hideMark/>
                </w:tcPr>
                <w:p w14:paraId="5379E422" w14:textId="77777777" w:rsidR="004D78D7" w:rsidRPr="004D78D7" w:rsidRDefault="004D78D7" w:rsidP="004D78D7">
                  <w:pPr>
                    <w:jc w:val="center"/>
                    <w:rPr>
                      <w:rFonts w:ascii="Arial" w:hAnsi="Arial" w:cs="Arial"/>
                      <w:color w:val="000000"/>
                      <w:szCs w:val="22"/>
                    </w:rPr>
                  </w:pPr>
                  <w:r w:rsidRPr="004D78D7">
                    <w:rPr>
                      <w:rFonts w:ascii="Arial" w:hAnsi="Arial" w:cs="Arial"/>
                      <w:color w:val="000000"/>
                      <w:szCs w:val="22"/>
                    </w:rPr>
                    <w:t>28</w:t>
                  </w:r>
                </w:p>
              </w:tc>
              <w:tc>
                <w:tcPr>
                  <w:tcW w:w="1080" w:type="dxa"/>
                  <w:tcBorders>
                    <w:top w:val="nil"/>
                    <w:left w:val="nil"/>
                    <w:bottom w:val="single" w:sz="4" w:space="0" w:color="auto"/>
                    <w:right w:val="single" w:sz="4" w:space="0" w:color="auto"/>
                  </w:tcBorders>
                  <w:shd w:val="clear" w:color="auto" w:fill="auto"/>
                  <w:noWrap/>
                  <w:vAlign w:val="bottom"/>
                  <w:hideMark/>
                </w:tcPr>
                <w:p w14:paraId="0631CA17" w14:textId="77777777" w:rsidR="004D78D7" w:rsidRPr="004D78D7" w:rsidRDefault="004D78D7" w:rsidP="004D78D7">
                  <w:pPr>
                    <w:jc w:val="center"/>
                    <w:rPr>
                      <w:rFonts w:ascii="Arial" w:hAnsi="Arial" w:cs="Arial"/>
                      <w:color w:val="000000"/>
                      <w:szCs w:val="22"/>
                    </w:rPr>
                  </w:pPr>
                  <w:r w:rsidRPr="004D78D7">
                    <w:rPr>
                      <w:rFonts w:ascii="Arial" w:hAnsi="Arial" w:cs="Arial"/>
                      <w:color w:val="000000"/>
                      <w:szCs w:val="22"/>
                    </w:rPr>
                    <w:t>5</w:t>
                  </w:r>
                </w:p>
              </w:tc>
              <w:tc>
                <w:tcPr>
                  <w:tcW w:w="1080" w:type="dxa"/>
                  <w:tcBorders>
                    <w:top w:val="nil"/>
                    <w:left w:val="nil"/>
                    <w:bottom w:val="single" w:sz="4" w:space="0" w:color="auto"/>
                    <w:right w:val="single" w:sz="4" w:space="0" w:color="auto"/>
                  </w:tcBorders>
                  <w:shd w:val="clear" w:color="auto" w:fill="auto"/>
                  <w:noWrap/>
                  <w:vAlign w:val="bottom"/>
                  <w:hideMark/>
                </w:tcPr>
                <w:p w14:paraId="3F2290C0" w14:textId="77777777" w:rsidR="004D78D7" w:rsidRPr="004D78D7" w:rsidRDefault="004D78D7" w:rsidP="004D78D7">
                  <w:pPr>
                    <w:jc w:val="center"/>
                    <w:rPr>
                      <w:rFonts w:ascii="Arial" w:hAnsi="Arial" w:cs="Arial"/>
                      <w:color w:val="000000"/>
                      <w:szCs w:val="22"/>
                    </w:rPr>
                  </w:pPr>
                  <w:r w:rsidRPr="004D78D7">
                    <w:rPr>
                      <w:rFonts w:ascii="Arial" w:hAnsi="Arial" w:cs="Arial"/>
                      <w:color w:val="000000"/>
                      <w:szCs w:val="22"/>
                    </w:rPr>
                    <w:t>22</w:t>
                  </w:r>
                </w:p>
              </w:tc>
              <w:tc>
                <w:tcPr>
                  <w:tcW w:w="1080" w:type="dxa"/>
                  <w:tcBorders>
                    <w:top w:val="nil"/>
                    <w:left w:val="nil"/>
                    <w:bottom w:val="single" w:sz="4" w:space="0" w:color="auto"/>
                    <w:right w:val="single" w:sz="4" w:space="0" w:color="auto"/>
                  </w:tcBorders>
                  <w:shd w:val="clear" w:color="auto" w:fill="auto"/>
                  <w:noWrap/>
                  <w:vAlign w:val="bottom"/>
                  <w:hideMark/>
                </w:tcPr>
                <w:p w14:paraId="2C17D8AA" w14:textId="77777777" w:rsidR="004D78D7" w:rsidRPr="004D78D7" w:rsidRDefault="004D78D7" w:rsidP="004D78D7">
                  <w:pPr>
                    <w:jc w:val="center"/>
                    <w:rPr>
                      <w:rFonts w:ascii="Arial" w:hAnsi="Arial" w:cs="Arial"/>
                      <w:color w:val="000000"/>
                      <w:szCs w:val="22"/>
                    </w:rPr>
                  </w:pPr>
                  <w:r w:rsidRPr="004D78D7">
                    <w:rPr>
                      <w:rFonts w:ascii="Arial" w:hAnsi="Arial" w:cs="Arial"/>
                      <w:color w:val="000000"/>
                      <w:szCs w:val="22"/>
                    </w:rPr>
                    <w:t>4</w:t>
                  </w:r>
                </w:p>
              </w:tc>
              <w:tc>
                <w:tcPr>
                  <w:tcW w:w="1080" w:type="dxa"/>
                  <w:tcBorders>
                    <w:top w:val="nil"/>
                    <w:left w:val="nil"/>
                    <w:bottom w:val="single" w:sz="4" w:space="0" w:color="auto"/>
                    <w:right w:val="single" w:sz="4" w:space="0" w:color="auto"/>
                  </w:tcBorders>
                  <w:shd w:val="clear" w:color="auto" w:fill="auto"/>
                  <w:noWrap/>
                  <w:vAlign w:val="bottom"/>
                  <w:hideMark/>
                </w:tcPr>
                <w:p w14:paraId="29DFAD1A" w14:textId="77777777" w:rsidR="004D78D7" w:rsidRPr="004D78D7" w:rsidRDefault="004D78D7" w:rsidP="004D78D7">
                  <w:pPr>
                    <w:jc w:val="right"/>
                    <w:rPr>
                      <w:rFonts w:ascii="Arial" w:hAnsi="Arial" w:cs="Arial"/>
                      <w:color w:val="000000"/>
                      <w:szCs w:val="22"/>
                    </w:rPr>
                  </w:pPr>
                  <w:r w:rsidRPr="004D78D7">
                    <w:rPr>
                      <w:rFonts w:ascii="Arial" w:hAnsi="Arial" w:cs="Arial"/>
                      <w:color w:val="000000"/>
                      <w:szCs w:val="22"/>
                    </w:rPr>
                    <w:t>306</w:t>
                  </w:r>
                </w:p>
              </w:tc>
            </w:tr>
            <w:tr w:rsidR="004D78D7" w:rsidRPr="004D78D7" w14:paraId="3987C25E" w14:textId="77777777" w:rsidTr="004D78D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02100382" w14:textId="77777777" w:rsidR="004D78D7" w:rsidRPr="004D78D7" w:rsidRDefault="004D78D7" w:rsidP="004D78D7">
                  <w:pPr>
                    <w:rPr>
                      <w:rFonts w:ascii="Arial" w:hAnsi="Arial" w:cs="Arial"/>
                      <w:b/>
                      <w:bCs/>
                      <w:color w:val="000000"/>
                      <w:szCs w:val="22"/>
                    </w:rPr>
                  </w:pPr>
                  <w:r w:rsidRPr="004D78D7">
                    <w:rPr>
                      <w:rFonts w:ascii="Arial" w:hAnsi="Arial" w:cs="Arial"/>
                      <w:b/>
                      <w:bCs/>
                      <w:color w:val="000000"/>
                      <w:szCs w:val="22"/>
                    </w:rPr>
                    <w:t>Liberal Democrat</w:t>
                  </w:r>
                </w:p>
              </w:tc>
              <w:tc>
                <w:tcPr>
                  <w:tcW w:w="1080" w:type="dxa"/>
                  <w:tcBorders>
                    <w:top w:val="nil"/>
                    <w:left w:val="nil"/>
                    <w:bottom w:val="single" w:sz="4" w:space="0" w:color="auto"/>
                    <w:right w:val="single" w:sz="4" w:space="0" w:color="auto"/>
                  </w:tcBorders>
                  <w:shd w:val="clear" w:color="auto" w:fill="auto"/>
                  <w:noWrap/>
                  <w:vAlign w:val="bottom"/>
                  <w:hideMark/>
                </w:tcPr>
                <w:p w14:paraId="3B633B10" w14:textId="77777777" w:rsidR="004D78D7" w:rsidRPr="004D78D7" w:rsidRDefault="004D78D7" w:rsidP="004D78D7">
                  <w:pPr>
                    <w:jc w:val="center"/>
                    <w:rPr>
                      <w:rFonts w:ascii="Arial" w:hAnsi="Arial" w:cs="Arial"/>
                      <w:color w:val="000000"/>
                      <w:szCs w:val="22"/>
                    </w:rPr>
                  </w:pPr>
                  <w:r w:rsidRPr="004D78D7">
                    <w:rPr>
                      <w:rFonts w:ascii="Arial" w:hAnsi="Arial" w:cs="Arial"/>
                      <w:color w:val="000000"/>
                      <w:szCs w:val="22"/>
                    </w:rPr>
                    <w:t>4</w:t>
                  </w:r>
                </w:p>
              </w:tc>
              <w:tc>
                <w:tcPr>
                  <w:tcW w:w="1080" w:type="dxa"/>
                  <w:tcBorders>
                    <w:top w:val="nil"/>
                    <w:left w:val="nil"/>
                    <w:bottom w:val="single" w:sz="4" w:space="0" w:color="auto"/>
                    <w:right w:val="single" w:sz="4" w:space="0" w:color="auto"/>
                  </w:tcBorders>
                  <w:shd w:val="clear" w:color="auto" w:fill="auto"/>
                  <w:noWrap/>
                  <w:vAlign w:val="bottom"/>
                  <w:hideMark/>
                </w:tcPr>
                <w:p w14:paraId="68DDAE6D" w14:textId="77777777" w:rsidR="004D78D7" w:rsidRPr="004D78D7" w:rsidRDefault="004D78D7" w:rsidP="004D78D7">
                  <w:pPr>
                    <w:jc w:val="center"/>
                    <w:rPr>
                      <w:rFonts w:ascii="Arial" w:hAnsi="Arial" w:cs="Arial"/>
                      <w:color w:val="000000"/>
                      <w:szCs w:val="22"/>
                    </w:rPr>
                  </w:pPr>
                  <w:r w:rsidRPr="004D78D7">
                    <w:rPr>
                      <w:rFonts w:ascii="Arial" w:hAnsi="Arial" w:cs="Arial"/>
                      <w:color w:val="000000"/>
                      <w:szCs w:val="22"/>
                    </w:rPr>
                    <w:t>24</w:t>
                  </w:r>
                </w:p>
              </w:tc>
              <w:tc>
                <w:tcPr>
                  <w:tcW w:w="1080" w:type="dxa"/>
                  <w:tcBorders>
                    <w:top w:val="nil"/>
                    <w:left w:val="nil"/>
                    <w:bottom w:val="single" w:sz="4" w:space="0" w:color="auto"/>
                    <w:right w:val="single" w:sz="4" w:space="0" w:color="auto"/>
                  </w:tcBorders>
                  <w:shd w:val="clear" w:color="auto" w:fill="auto"/>
                  <w:noWrap/>
                  <w:vAlign w:val="bottom"/>
                  <w:hideMark/>
                </w:tcPr>
                <w:p w14:paraId="1B7985BC" w14:textId="77777777" w:rsidR="004D78D7" w:rsidRPr="004D78D7" w:rsidRDefault="004D78D7" w:rsidP="004D78D7">
                  <w:pPr>
                    <w:jc w:val="center"/>
                    <w:rPr>
                      <w:rFonts w:ascii="Arial" w:hAnsi="Arial" w:cs="Arial"/>
                      <w:color w:val="000000"/>
                      <w:szCs w:val="22"/>
                    </w:rPr>
                  </w:pPr>
                  <w:r w:rsidRPr="004D78D7">
                    <w:rPr>
                      <w:rFonts w:ascii="Arial" w:hAnsi="Arial" w:cs="Arial"/>
                      <w:color w:val="000000"/>
                      <w:szCs w:val="22"/>
                    </w:rPr>
                    <w:t>21</w:t>
                  </w:r>
                </w:p>
              </w:tc>
              <w:tc>
                <w:tcPr>
                  <w:tcW w:w="1080" w:type="dxa"/>
                  <w:tcBorders>
                    <w:top w:val="nil"/>
                    <w:left w:val="nil"/>
                    <w:bottom w:val="single" w:sz="4" w:space="0" w:color="auto"/>
                    <w:right w:val="single" w:sz="4" w:space="0" w:color="auto"/>
                  </w:tcBorders>
                  <w:shd w:val="clear" w:color="auto" w:fill="auto"/>
                  <w:noWrap/>
                  <w:vAlign w:val="bottom"/>
                  <w:hideMark/>
                </w:tcPr>
                <w:p w14:paraId="200C339F" w14:textId="77777777" w:rsidR="004D78D7" w:rsidRPr="004D78D7" w:rsidRDefault="004D78D7" w:rsidP="004D78D7">
                  <w:pPr>
                    <w:jc w:val="center"/>
                    <w:rPr>
                      <w:rFonts w:ascii="Arial" w:hAnsi="Arial" w:cs="Arial"/>
                      <w:color w:val="000000"/>
                      <w:szCs w:val="22"/>
                    </w:rPr>
                  </w:pPr>
                  <w:r w:rsidRPr="004D78D7">
                    <w:rPr>
                      <w:rFonts w:ascii="Arial" w:hAnsi="Arial" w:cs="Arial"/>
                      <w:color w:val="000000"/>
                      <w:szCs w:val="22"/>
                    </w:rPr>
                    <w:t>2</w:t>
                  </w:r>
                </w:p>
              </w:tc>
              <w:tc>
                <w:tcPr>
                  <w:tcW w:w="1080" w:type="dxa"/>
                  <w:tcBorders>
                    <w:top w:val="nil"/>
                    <w:left w:val="nil"/>
                    <w:bottom w:val="single" w:sz="4" w:space="0" w:color="auto"/>
                    <w:right w:val="single" w:sz="4" w:space="0" w:color="auto"/>
                  </w:tcBorders>
                  <w:shd w:val="clear" w:color="auto" w:fill="auto"/>
                  <w:noWrap/>
                  <w:vAlign w:val="bottom"/>
                  <w:hideMark/>
                </w:tcPr>
                <w:p w14:paraId="0F2528B1" w14:textId="77777777" w:rsidR="004D78D7" w:rsidRPr="004D78D7" w:rsidRDefault="004D78D7" w:rsidP="004D78D7">
                  <w:pPr>
                    <w:jc w:val="center"/>
                    <w:rPr>
                      <w:rFonts w:ascii="Arial" w:hAnsi="Arial" w:cs="Arial"/>
                      <w:color w:val="000000"/>
                      <w:szCs w:val="22"/>
                    </w:rPr>
                  </w:pPr>
                  <w:r w:rsidRPr="004D78D7">
                    <w:rPr>
                      <w:rFonts w:ascii="Arial" w:hAnsi="Arial" w:cs="Arial"/>
                      <w:color w:val="000000"/>
                      <w:szCs w:val="22"/>
                    </w:rPr>
                    <w:t>12</w:t>
                  </w:r>
                </w:p>
              </w:tc>
              <w:tc>
                <w:tcPr>
                  <w:tcW w:w="1080" w:type="dxa"/>
                  <w:tcBorders>
                    <w:top w:val="nil"/>
                    <w:left w:val="nil"/>
                    <w:bottom w:val="single" w:sz="4" w:space="0" w:color="auto"/>
                    <w:right w:val="single" w:sz="4" w:space="0" w:color="auto"/>
                  </w:tcBorders>
                  <w:shd w:val="clear" w:color="auto" w:fill="auto"/>
                  <w:noWrap/>
                  <w:vAlign w:val="bottom"/>
                  <w:hideMark/>
                </w:tcPr>
                <w:p w14:paraId="1F96BE2F" w14:textId="77777777" w:rsidR="004D78D7" w:rsidRPr="004D78D7" w:rsidRDefault="004D78D7" w:rsidP="004D78D7">
                  <w:pPr>
                    <w:jc w:val="center"/>
                    <w:rPr>
                      <w:rFonts w:ascii="Arial" w:hAnsi="Arial" w:cs="Arial"/>
                      <w:color w:val="000000"/>
                      <w:szCs w:val="22"/>
                    </w:rPr>
                  </w:pPr>
                  <w:r w:rsidRPr="004D78D7">
                    <w:rPr>
                      <w:rFonts w:ascii="Arial" w:hAnsi="Arial" w:cs="Arial"/>
                      <w:color w:val="000000"/>
                      <w:szCs w:val="22"/>
                    </w:rPr>
                    <w:t>1</w:t>
                  </w:r>
                </w:p>
              </w:tc>
              <w:tc>
                <w:tcPr>
                  <w:tcW w:w="1080" w:type="dxa"/>
                  <w:tcBorders>
                    <w:top w:val="nil"/>
                    <w:left w:val="nil"/>
                    <w:bottom w:val="single" w:sz="4" w:space="0" w:color="auto"/>
                    <w:right w:val="single" w:sz="4" w:space="0" w:color="auto"/>
                  </w:tcBorders>
                  <w:shd w:val="clear" w:color="auto" w:fill="auto"/>
                  <w:noWrap/>
                  <w:vAlign w:val="bottom"/>
                  <w:hideMark/>
                </w:tcPr>
                <w:p w14:paraId="750AC72B" w14:textId="77777777" w:rsidR="004D78D7" w:rsidRPr="004D78D7" w:rsidRDefault="004D78D7" w:rsidP="004D78D7">
                  <w:pPr>
                    <w:jc w:val="right"/>
                    <w:rPr>
                      <w:rFonts w:ascii="Arial" w:hAnsi="Arial" w:cs="Arial"/>
                      <w:color w:val="000000"/>
                      <w:szCs w:val="22"/>
                    </w:rPr>
                  </w:pPr>
                  <w:r w:rsidRPr="004D78D7">
                    <w:rPr>
                      <w:rFonts w:ascii="Arial" w:hAnsi="Arial" w:cs="Arial"/>
                      <w:color w:val="000000"/>
                      <w:szCs w:val="22"/>
                    </w:rPr>
                    <w:t>64</w:t>
                  </w:r>
                </w:p>
              </w:tc>
            </w:tr>
            <w:tr w:rsidR="004D78D7" w:rsidRPr="004D78D7" w14:paraId="0D0620E3" w14:textId="77777777" w:rsidTr="004D78D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283872D5" w14:textId="77777777" w:rsidR="004D78D7" w:rsidRPr="004D78D7" w:rsidRDefault="004D78D7" w:rsidP="004D78D7">
                  <w:pPr>
                    <w:rPr>
                      <w:rFonts w:ascii="Arial" w:hAnsi="Arial" w:cs="Arial"/>
                      <w:b/>
                      <w:bCs/>
                      <w:color w:val="000000"/>
                      <w:szCs w:val="22"/>
                    </w:rPr>
                  </w:pPr>
                  <w:r w:rsidRPr="004D78D7">
                    <w:rPr>
                      <w:rFonts w:ascii="Arial" w:hAnsi="Arial" w:cs="Arial"/>
                      <w:b/>
                      <w:bCs/>
                      <w:color w:val="000000"/>
                      <w:szCs w:val="22"/>
                    </w:rPr>
                    <w:t>Independent</w:t>
                  </w:r>
                </w:p>
              </w:tc>
              <w:tc>
                <w:tcPr>
                  <w:tcW w:w="1080" w:type="dxa"/>
                  <w:tcBorders>
                    <w:top w:val="nil"/>
                    <w:left w:val="nil"/>
                    <w:bottom w:val="single" w:sz="4" w:space="0" w:color="auto"/>
                    <w:right w:val="single" w:sz="4" w:space="0" w:color="auto"/>
                  </w:tcBorders>
                  <w:shd w:val="clear" w:color="auto" w:fill="auto"/>
                  <w:noWrap/>
                  <w:vAlign w:val="bottom"/>
                  <w:hideMark/>
                </w:tcPr>
                <w:p w14:paraId="189A1153" w14:textId="77777777" w:rsidR="004D78D7" w:rsidRPr="004D78D7" w:rsidRDefault="004D78D7" w:rsidP="004D78D7">
                  <w:pPr>
                    <w:jc w:val="center"/>
                    <w:rPr>
                      <w:rFonts w:ascii="Arial" w:hAnsi="Arial" w:cs="Arial"/>
                      <w:color w:val="000000"/>
                      <w:szCs w:val="22"/>
                    </w:rPr>
                  </w:pPr>
                  <w:r w:rsidRPr="004D78D7">
                    <w:rPr>
                      <w:rFonts w:ascii="Arial" w:hAnsi="Arial" w:cs="Arial"/>
                      <w:color w:val="000000"/>
                      <w:szCs w:val="22"/>
                    </w:rPr>
                    <w:t>27</w:t>
                  </w:r>
                </w:p>
              </w:tc>
              <w:tc>
                <w:tcPr>
                  <w:tcW w:w="1080" w:type="dxa"/>
                  <w:tcBorders>
                    <w:top w:val="nil"/>
                    <w:left w:val="nil"/>
                    <w:bottom w:val="single" w:sz="4" w:space="0" w:color="auto"/>
                    <w:right w:val="single" w:sz="4" w:space="0" w:color="auto"/>
                  </w:tcBorders>
                  <w:shd w:val="clear" w:color="auto" w:fill="auto"/>
                  <w:noWrap/>
                  <w:vAlign w:val="bottom"/>
                  <w:hideMark/>
                </w:tcPr>
                <w:p w14:paraId="69975C9D" w14:textId="77777777" w:rsidR="004D78D7" w:rsidRPr="004D78D7" w:rsidRDefault="004D78D7" w:rsidP="004D78D7">
                  <w:pPr>
                    <w:jc w:val="center"/>
                    <w:rPr>
                      <w:rFonts w:ascii="Arial" w:hAnsi="Arial" w:cs="Arial"/>
                      <w:color w:val="000000"/>
                      <w:szCs w:val="22"/>
                    </w:rPr>
                  </w:pPr>
                  <w:r w:rsidRPr="004D78D7">
                    <w:rPr>
                      <w:rFonts w:ascii="Arial" w:hAnsi="Arial" w:cs="Arial"/>
                      <w:color w:val="000000"/>
                      <w:szCs w:val="22"/>
                    </w:rPr>
                    <w:t>14</w:t>
                  </w:r>
                </w:p>
              </w:tc>
              <w:tc>
                <w:tcPr>
                  <w:tcW w:w="1080" w:type="dxa"/>
                  <w:tcBorders>
                    <w:top w:val="nil"/>
                    <w:left w:val="nil"/>
                    <w:bottom w:val="single" w:sz="4" w:space="0" w:color="auto"/>
                    <w:right w:val="single" w:sz="4" w:space="0" w:color="auto"/>
                  </w:tcBorders>
                  <w:shd w:val="clear" w:color="auto" w:fill="auto"/>
                  <w:noWrap/>
                  <w:vAlign w:val="bottom"/>
                  <w:hideMark/>
                </w:tcPr>
                <w:p w14:paraId="6EC8ED77" w14:textId="77777777" w:rsidR="004D78D7" w:rsidRPr="004D78D7" w:rsidRDefault="004D78D7" w:rsidP="004D78D7">
                  <w:pPr>
                    <w:jc w:val="center"/>
                    <w:rPr>
                      <w:rFonts w:ascii="Arial" w:hAnsi="Arial" w:cs="Arial"/>
                      <w:color w:val="000000"/>
                      <w:szCs w:val="22"/>
                    </w:rPr>
                  </w:pPr>
                  <w:r w:rsidRPr="004D78D7">
                    <w:rPr>
                      <w:rFonts w:ascii="Arial" w:hAnsi="Arial" w:cs="Arial"/>
                      <w:color w:val="000000"/>
                      <w:szCs w:val="22"/>
                    </w:rPr>
                    <w:t>14</w:t>
                  </w:r>
                </w:p>
              </w:tc>
              <w:tc>
                <w:tcPr>
                  <w:tcW w:w="1080" w:type="dxa"/>
                  <w:tcBorders>
                    <w:top w:val="nil"/>
                    <w:left w:val="nil"/>
                    <w:bottom w:val="single" w:sz="4" w:space="0" w:color="auto"/>
                    <w:right w:val="single" w:sz="4" w:space="0" w:color="auto"/>
                  </w:tcBorders>
                  <w:shd w:val="clear" w:color="auto" w:fill="auto"/>
                  <w:noWrap/>
                  <w:vAlign w:val="bottom"/>
                  <w:hideMark/>
                </w:tcPr>
                <w:p w14:paraId="2D4AE6CB" w14:textId="77777777" w:rsidR="004D78D7" w:rsidRPr="004D78D7" w:rsidRDefault="004D78D7" w:rsidP="004D78D7">
                  <w:pPr>
                    <w:jc w:val="center"/>
                    <w:rPr>
                      <w:rFonts w:ascii="Arial" w:hAnsi="Arial" w:cs="Arial"/>
                      <w:color w:val="000000"/>
                      <w:szCs w:val="22"/>
                    </w:rPr>
                  </w:pPr>
                  <w:r w:rsidRPr="004D78D7">
                    <w:rPr>
                      <w:rFonts w:ascii="Arial" w:hAnsi="Arial" w:cs="Arial"/>
                      <w:color w:val="000000"/>
                      <w:szCs w:val="22"/>
                    </w:rPr>
                    <w:t>0</w:t>
                  </w:r>
                </w:p>
              </w:tc>
              <w:tc>
                <w:tcPr>
                  <w:tcW w:w="1080" w:type="dxa"/>
                  <w:tcBorders>
                    <w:top w:val="nil"/>
                    <w:left w:val="nil"/>
                    <w:bottom w:val="single" w:sz="4" w:space="0" w:color="auto"/>
                    <w:right w:val="single" w:sz="4" w:space="0" w:color="auto"/>
                  </w:tcBorders>
                  <w:shd w:val="clear" w:color="auto" w:fill="auto"/>
                  <w:noWrap/>
                  <w:vAlign w:val="bottom"/>
                  <w:hideMark/>
                </w:tcPr>
                <w:p w14:paraId="2D84B744" w14:textId="77777777" w:rsidR="004D78D7" w:rsidRPr="004D78D7" w:rsidRDefault="004D78D7" w:rsidP="004D78D7">
                  <w:pPr>
                    <w:jc w:val="center"/>
                    <w:rPr>
                      <w:rFonts w:ascii="Arial" w:hAnsi="Arial" w:cs="Arial"/>
                      <w:color w:val="000000"/>
                      <w:szCs w:val="22"/>
                    </w:rPr>
                  </w:pPr>
                  <w:r w:rsidRPr="004D78D7">
                    <w:rPr>
                      <w:rFonts w:ascii="Arial" w:hAnsi="Arial" w:cs="Arial"/>
                      <w:color w:val="000000"/>
                      <w:szCs w:val="22"/>
                    </w:rPr>
                    <w:t>13</w:t>
                  </w:r>
                </w:p>
              </w:tc>
              <w:tc>
                <w:tcPr>
                  <w:tcW w:w="1080" w:type="dxa"/>
                  <w:tcBorders>
                    <w:top w:val="nil"/>
                    <w:left w:val="nil"/>
                    <w:bottom w:val="single" w:sz="4" w:space="0" w:color="auto"/>
                    <w:right w:val="single" w:sz="4" w:space="0" w:color="auto"/>
                  </w:tcBorders>
                  <w:shd w:val="clear" w:color="auto" w:fill="auto"/>
                  <w:noWrap/>
                  <w:vAlign w:val="bottom"/>
                  <w:hideMark/>
                </w:tcPr>
                <w:p w14:paraId="5777640C" w14:textId="77777777" w:rsidR="004D78D7" w:rsidRPr="004D78D7" w:rsidRDefault="004D78D7" w:rsidP="004D78D7">
                  <w:pPr>
                    <w:jc w:val="center"/>
                    <w:rPr>
                      <w:rFonts w:ascii="Arial" w:hAnsi="Arial" w:cs="Arial"/>
                      <w:color w:val="000000"/>
                      <w:szCs w:val="22"/>
                    </w:rPr>
                  </w:pPr>
                  <w:r w:rsidRPr="004D78D7">
                    <w:rPr>
                      <w:rFonts w:ascii="Arial" w:hAnsi="Arial" w:cs="Arial"/>
                      <w:color w:val="000000"/>
                      <w:szCs w:val="22"/>
                    </w:rPr>
                    <w:t>0</w:t>
                  </w:r>
                </w:p>
              </w:tc>
              <w:tc>
                <w:tcPr>
                  <w:tcW w:w="1080" w:type="dxa"/>
                  <w:tcBorders>
                    <w:top w:val="nil"/>
                    <w:left w:val="nil"/>
                    <w:bottom w:val="single" w:sz="4" w:space="0" w:color="auto"/>
                    <w:right w:val="single" w:sz="4" w:space="0" w:color="auto"/>
                  </w:tcBorders>
                  <w:shd w:val="clear" w:color="auto" w:fill="auto"/>
                  <w:noWrap/>
                  <w:vAlign w:val="bottom"/>
                  <w:hideMark/>
                </w:tcPr>
                <w:p w14:paraId="1A4610FB" w14:textId="77777777" w:rsidR="004D78D7" w:rsidRPr="004D78D7" w:rsidRDefault="004D78D7" w:rsidP="004D78D7">
                  <w:pPr>
                    <w:jc w:val="right"/>
                    <w:rPr>
                      <w:rFonts w:ascii="Arial" w:hAnsi="Arial" w:cs="Arial"/>
                      <w:color w:val="000000"/>
                      <w:szCs w:val="22"/>
                    </w:rPr>
                  </w:pPr>
                  <w:r w:rsidRPr="004D78D7">
                    <w:rPr>
                      <w:rFonts w:ascii="Arial" w:hAnsi="Arial" w:cs="Arial"/>
                      <w:color w:val="000000"/>
                      <w:szCs w:val="22"/>
                    </w:rPr>
                    <w:t>68</w:t>
                  </w:r>
                </w:p>
              </w:tc>
            </w:tr>
            <w:tr w:rsidR="004D78D7" w:rsidRPr="004D78D7" w14:paraId="20171020" w14:textId="77777777" w:rsidTr="004D78D7">
              <w:trPr>
                <w:trHeight w:val="300"/>
              </w:trPr>
              <w:tc>
                <w:tcPr>
                  <w:tcW w:w="1900" w:type="dxa"/>
                  <w:tcBorders>
                    <w:top w:val="nil"/>
                    <w:left w:val="single" w:sz="4" w:space="0" w:color="auto"/>
                    <w:bottom w:val="single" w:sz="4" w:space="0" w:color="auto"/>
                    <w:right w:val="single" w:sz="4" w:space="0" w:color="auto"/>
                  </w:tcBorders>
                  <w:shd w:val="clear" w:color="000000" w:fill="E6B8B7"/>
                  <w:noWrap/>
                  <w:vAlign w:val="bottom"/>
                  <w:hideMark/>
                </w:tcPr>
                <w:p w14:paraId="3F2864AE" w14:textId="77777777" w:rsidR="004D78D7" w:rsidRPr="004D78D7" w:rsidRDefault="004D78D7" w:rsidP="004D78D7">
                  <w:pPr>
                    <w:rPr>
                      <w:rFonts w:ascii="Arial" w:hAnsi="Arial" w:cs="Arial"/>
                      <w:b/>
                      <w:bCs/>
                      <w:color w:val="000000"/>
                      <w:szCs w:val="22"/>
                    </w:rPr>
                  </w:pPr>
                  <w:r w:rsidRPr="004D78D7">
                    <w:rPr>
                      <w:rFonts w:ascii="Arial" w:hAnsi="Arial" w:cs="Arial"/>
                      <w:b/>
                      <w:bCs/>
                      <w:color w:val="000000"/>
                      <w:szCs w:val="22"/>
                    </w:rPr>
                    <w:t>Total:</w:t>
                  </w:r>
                </w:p>
              </w:tc>
              <w:tc>
                <w:tcPr>
                  <w:tcW w:w="1080" w:type="dxa"/>
                  <w:tcBorders>
                    <w:top w:val="nil"/>
                    <w:left w:val="nil"/>
                    <w:bottom w:val="single" w:sz="4" w:space="0" w:color="auto"/>
                    <w:right w:val="single" w:sz="4" w:space="0" w:color="auto"/>
                  </w:tcBorders>
                  <w:shd w:val="clear" w:color="000000" w:fill="F2DCDB"/>
                  <w:noWrap/>
                  <w:vAlign w:val="bottom"/>
                  <w:hideMark/>
                </w:tcPr>
                <w:p w14:paraId="0BAB343E" w14:textId="77777777" w:rsidR="004D78D7" w:rsidRPr="004D78D7" w:rsidRDefault="004D78D7" w:rsidP="004D78D7">
                  <w:pPr>
                    <w:jc w:val="center"/>
                    <w:rPr>
                      <w:rFonts w:ascii="Arial" w:hAnsi="Arial" w:cs="Arial"/>
                      <w:b/>
                      <w:bCs/>
                      <w:color w:val="000000"/>
                      <w:szCs w:val="22"/>
                    </w:rPr>
                  </w:pPr>
                  <w:r w:rsidRPr="004D78D7">
                    <w:rPr>
                      <w:rFonts w:ascii="Arial" w:hAnsi="Arial" w:cs="Arial"/>
                      <w:b/>
                      <w:bCs/>
                      <w:color w:val="000000"/>
                      <w:szCs w:val="22"/>
                    </w:rPr>
                    <w:t>143</w:t>
                  </w:r>
                </w:p>
              </w:tc>
              <w:tc>
                <w:tcPr>
                  <w:tcW w:w="1080" w:type="dxa"/>
                  <w:tcBorders>
                    <w:top w:val="nil"/>
                    <w:left w:val="nil"/>
                    <w:bottom w:val="single" w:sz="4" w:space="0" w:color="auto"/>
                    <w:right w:val="single" w:sz="4" w:space="0" w:color="auto"/>
                  </w:tcBorders>
                  <w:shd w:val="clear" w:color="000000" w:fill="F2DCDB"/>
                  <w:noWrap/>
                  <w:vAlign w:val="bottom"/>
                  <w:hideMark/>
                </w:tcPr>
                <w:p w14:paraId="41FFD782" w14:textId="77777777" w:rsidR="004D78D7" w:rsidRPr="004D78D7" w:rsidRDefault="004D78D7" w:rsidP="004D78D7">
                  <w:pPr>
                    <w:jc w:val="center"/>
                    <w:rPr>
                      <w:rFonts w:ascii="Arial" w:hAnsi="Arial" w:cs="Arial"/>
                      <w:b/>
                      <w:bCs/>
                      <w:color w:val="000000"/>
                      <w:szCs w:val="22"/>
                    </w:rPr>
                  </w:pPr>
                  <w:r w:rsidRPr="004D78D7">
                    <w:rPr>
                      <w:rFonts w:ascii="Arial" w:hAnsi="Arial" w:cs="Arial"/>
                      <w:b/>
                      <w:bCs/>
                      <w:color w:val="000000"/>
                      <w:szCs w:val="22"/>
                    </w:rPr>
                    <w:t>447</w:t>
                  </w:r>
                </w:p>
              </w:tc>
              <w:tc>
                <w:tcPr>
                  <w:tcW w:w="1080" w:type="dxa"/>
                  <w:tcBorders>
                    <w:top w:val="nil"/>
                    <w:left w:val="nil"/>
                    <w:bottom w:val="single" w:sz="4" w:space="0" w:color="auto"/>
                    <w:right w:val="single" w:sz="4" w:space="0" w:color="auto"/>
                  </w:tcBorders>
                  <w:shd w:val="clear" w:color="000000" w:fill="F2DCDB"/>
                  <w:noWrap/>
                  <w:vAlign w:val="bottom"/>
                  <w:hideMark/>
                </w:tcPr>
                <w:p w14:paraId="0EFB7DC8" w14:textId="77777777" w:rsidR="004D78D7" w:rsidRPr="004D78D7" w:rsidRDefault="004D78D7" w:rsidP="004D78D7">
                  <w:pPr>
                    <w:jc w:val="center"/>
                    <w:rPr>
                      <w:rFonts w:ascii="Arial" w:hAnsi="Arial" w:cs="Arial"/>
                      <w:b/>
                      <w:bCs/>
                      <w:color w:val="000000"/>
                      <w:szCs w:val="22"/>
                    </w:rPr>
                  </w:pPr>
                  <w:r w:rsidRPr="004D78D7">
                    <w:rPr>
                      <w:rFonts w:ascii="Arial" w:hAnsi="Arial" w:cs="Arial"/>
                      <w:b/>
                      <w:bCs/>
                      <w:color w:val="000000"/>
                      <w:szCs w:val="22"/>
                    </w:rPr>
                    <w:t>161</w:t>
                  </w:r>
                </w:p>
              </w:tc>
              <w:tc>
                <w:tcPr>
                  <w:tcW w:w="1080" w:type="dxa"/>
                  <w:tcBorders>
                    <w:top w:val="nil"/>
                    <w:left w:val="nil"/>
                    <w:bottom w:val="single" w:sz="4" w:space="0" w:color="auto"/>
                    <w:right w:val="single" w:sz="4" w:space="0" w:color="auto"/>
                  </w:tcBorders>
                  <w:shd w:val="clear" w:color="000000" w:fill="F2DCDB"/>
                  <w:noWrap/>
                  <w:vAlign w:val="bottom"/>
                  <w:hideMark/>
                </w:tcPr>
                <w:p w14:paraId="6115162E" w14:textId="77777777" w:rsidR="004D78D7" w:rsidRPr="004D78D7" w:rsidRDefault="004D78D7" w:rsidP="004D78D7">
                  <w:pPr>
                    <w:jc w:val="center"/>
                    <w:rPr>
                      <w:rFonts w:ascii="Arial" w:hAnsi="Arial" w:cs="Arial"/>
                      <w:b/>
                      <w:bCs/>
                      <w:color w:val="000000"/>
                      <w:szCs w:val="22"/>
                    </w:rPr>
                  </w:pPr>
                  <w:r w:rsidRPr="004D78D7">
                    <w:rPr>
                      <w:rFonts w:ascii="Arial" w:hAnsi="Arial" w:cs="Arial"/>
                      <w:b/>
                      <w:bCs/>
                      <w:color w:val="000000"/>
                      <w:szCs w:val="22"/>
                    </w:rPr>
                    <w:t>10</w:t>
                  </w:r>
                </w:p>
              </w:tc>
              <w:tc>
                <w:tcPr>
                  <w:tcW w:w="1080" w:type="dxa"/>
                  <w:tcBorders>
                    <w:top w:val="nil"/>
                    <w:left w:val="nil"/>
                    <w:bottom w:val="single" w:sz="4" w:space="0" w:color="auto"/>
                    <w:right w:val="single" w:sz="4" w:space="0" w:color="auto"/>
                  </w:tcBorders>
                  <w:shd w:val="clear" w:color="000000" w:fill="F2DCDB"/>
                  <w:noWrap/>
                  <w:vAlign w:val="bottom"/>
                  <w:hideMark/>
                </w:tcPr>
                <w:p w14:paraId="0100C938" w14:textId="77777777" w:rsidR="004D78D7" w:rsidRPr="004D78D7" w:rsidRDefault="004D78D7" w:rsidP="004D78D7">
                  <w:pPr>
                    <w:jc w:val="center"/>
                    <w:rPr>
                      <w:rFonts w:ascii="Arial" w:hAnsi="Arial" w:cs="Arial"/>
                      <w:b/>
                      <w:bCs/>
                      <w:color w:val="000000"/>
                      <w:szCs w:val="22"/>
                    </w:rPr>
                  </w:pPr>
                  <w:r w:rsidRPr="004D78D7">
                    <w:rPr>
                      <w:rFonts w:ascii="Arial" w:hAnsi="Arial" w:cs="Arial"/>
                      <w:b/>
                      <w:bCs/>
                      <w:color w:val="000000"/>
                      <w:szCs w:val="22"/>
                    </w:rPr>
                    <w:t>66</w:t>
                  </w:r>
                </w:p>
              </w:tc>
              <w:tc>
                <w:tcPr>
                  <w:tcW w:w="1080" w:type="dxa"/>
                  <w:tcBorders>
                    <w:top w:val="nil"/>
                    <w:left w:val="nil"/>
                    <w:bottom w:val="single" w:sz="4" w:space="0" w:color="auto"/>
                    <w:right w:val="single" w:sz="4" w:space="0" w:color="auto"/>
                  </w:tcBorders>
                  <w:shd w:val="clear" w:color="000000" w:fill="F2DCDB"/>
                  <w:noWrap/>
                  <w:vAlign w:val="bottom"/>
                  <w:hideMark/>
                </w:tcPr>
                <w:p w14:paraId="1634090B" w14:textId="77777777" w:rsidR="004D78D7" w:rsidRPr="004D78D7" w:rsidRDefault="004D78D7" w:rsidP="004D78D7">
                  <w:pPr>
                    <w:jc w:val="center"/>
                    <w:rPr>
                      <w:rFonts w:ascii="Arial" w:hAnsi="Arial" w:cs="Arial"/>
                      <w:b/>
                      <w:bCs/>
                      <w:color w:val="000000"/>
                      <w:szCs w:val="22"/>
                    </w:rPr>
                  </w:pPr>
                  <w:r w:rsidRPr="004D78D7">
                    <w:rPr>
                      <w:rFonts w:ascii="Arial" w:hAnsi="Arial" w:cs="Arial"/>
                      <w:b/>
                      <w:bCs/>
                      <w:color w:val="000000"/>
                      <w:szCs w:val="22"/>
                    </w:rPr>
                    <w:t>9</w:t>
                  </w:r>
                </w:p>
              </w:tc>
              <w:tc>
                <w:tcPr>
                  <w:tcW w:w="1080" w:type="dxa"/>
                  <w:tcBorders>
                    <w:top w:val="nil"/>
                    <w:left w:val="nil"/>
                    <w:bottom w:val="single" w:sz="4" w:space="0" w:color="auto"/>
                    <w:right w:val="single" w:sz="4" w:space="0" w:color="auto"/>
                  </w:tcBorders>
                  <w:shd w:val="clear" w:color="auto" w:fill="auto"/>
                  <w:noWrap/>
                  <w:vAlign w:val="bottom"/>
                  <w:hideMark/>
                </w:tcPr>
                <w:p w14:paraId="654B981A" w14:textId="77777777" w:rsidR="004D78D7" w:rsidRPr="004D78D7" w:rsidRDefault="004D78D7" w:rsidP="004D78D7">
                  <w:pPr>
                    <w:jc w:val="right"/>
                    <w:rPr>
                      <w:rFonts w:ascii="Arial" w:hAnsi="Arial" w:cs="Arial"/>
                      <w:b/>
                      <w:bCs/>
                      <w:color w:val="000000"/>
                      <w:szCs w:val="22"/>
                    </w:rPr>
                  </w:pPr>
                  <w:r w:rsidRPr="004D78D7">
                    <w:rPr>
                      <w:rFonts w:ascii="Arial" w:hAnsi="Arial" w:cs="Arial"/>
                      <w:b/>
                      <w:bCs/>
                      <w:color w:val="000000"/>
                      <w:szCs w:val="22"/>
                    </w:rPr>
                    <w:t>836</w:t>
                  </w:r>
                </w:p>
              </w:tc>
            </w:tr>
          </w:tbl>
          <w:p w14:paraId="2FD2625C" w14:textId="77777777" w:rsidR="004D78D7" w:rsidRDefault="004D78D7" w:rsidP="00DC7C81">
            <w:pPr>
              <w:jc w:val="right"/>
              <w:rPr>
                <w:rFonts w:ascii="Arial" w:hAnsi="Arial" w:cs="Arial"/>
                <w:b/>
                <w:bCs/>
                <w:color w:val="000000"/>
                <w:szCs w:val="22"/>
              </w:rPr>
            </w:pPr>
          </w:p>
          <w:p w14:paraId="351428E2" w14:textId="77777777" w:rsidR="004D78D7" w:rsidRDefault="004D78D7" w:rsidP="004D78D7">
            <w:pPr>
              <w:rPr>
                <w:rFonts w:ascii="Arial" w:hAnsi="Arial" w:cs="Arial"/>
                <w:b/>
                <w:bCs/>
                <w:color w:val="000000"/>
                <w:szCs w:val="22"/>
              </w:rPr>
            </w:pPr>
            <w:r>
              <w:rPr>
                <w:rFonts w:ascii="Arial" w:hAnsi="Arial" w:cs="Arial"/>
                <w:b/>
                <w:bCs/>
                <w:color w:val="000000"/>
                <w:szCs w:val="22"/>
              </w:rPr>
              <w:t>Regional breakdown:</w:t>
            </w:r>
          </w:p>
          <w:p w14:paraId="61712830" w14:textId="77777777" w:rsidR="004D78D7" w:rsidRDefault="004D78D7" w:rsidP="00DC7C81">
            <w:pPr>
              <w:jc w:val="right"/>
              <w:rPr>
                <w:rFonts w:ascii="Arial" w:hAnsi="Arial" w:cs="Arial"/>
                <w:b/>
                <w:bCs/>
                <w:color w:val="000000"/>
                <w:szCs w:val="22"/>
              </w:rPr>
            </w:pPr>
          </w:p>
          <w:tbl>
            <w:tblPr>
              <w:tblW w:w="9243" w:type="dxa"/>
              <w:tblLook w:val="04A0" w:firstRow="1" w:lastRow="0" w:firstColumn="1" w:lastColumn="0" w:noHBand="0" w:noVBand="1"/>
            </w:tblPr>
            <w:tblGrid>
              <w:gridCol w:w="1872"/>
              <w:gridCol w:w="992"/>
              <w:gridCol w:w="851"/>
              <w:gridCol w:w="992"/>
              <w:gridCol w:w="992"/>
              <w:gridCol w:w="992"/>
              <w:gridCol w:w="1418"/>
              <w:gridCol w:w="1134"/>
            </w:tblGrid>
            <w:tr w:rsidR="004D78D7" w:rsidRPr="004D78D7" w14:paraId="765072A5" w14:textId="77777777" w:rsidTr="004D78D7">
              <w:trPr>
                <w:trHeight w:val="300"/>
              </w:trPr>
              <w:tc>
                <w:tcPr>
                  <w:tcW w:w="18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1F9B38" w14:textId="77777777" w:rsidR="004D78D7" w:rsidRPr="004D78D7" w:rsidRDefault="004D78D7" w:rsidP="004D78D7">
                  <w:pPr>
                    <w:rPr>
                      <w:rFonts w:ascii="Arial" w:hAnsi="Arial" w:cs="Arial"/>
                      <w:color w:val="000000"/>
                      <w:szCs w:val="22"/>
                    </w:rPr>
                  </w:pPr>
                  <w:r w:rsidRPr="004D78D7">
                    <w:rPr>
                      <w:rFonts w:ascii="Arial" w:hAnsi="Arial" w:cs="Arial"/>
                      <w:color w:val="000000"/>
                      <w:szCs w:val="22"/>
                    </w:rPr>
                    <w:t> </w:t>
                  </w:r>
                </w:p>
              </w:tc>
              <w:tc>
                <w:tcPr>
                  <w:tcW w:w="992" w:type="dxa"/>
                  <w:tcBorders>
                    <w:top w:val="single" w:sz="4" w:space="0" w:color="auto"/>
                    <w:left w:val="nil"/>
                    <w:bottom w:val="single" w:sz="4" w:space="0" w:color="auto"/>
                    <w:right w:val="single" w:sz="4" w:space="0" w:color="auto"/>
                  </w:tcBorders>
                  <w:shd w:val="clear" w:color="000000" w:fill="C4D79B"/>
                  <w:noWrap/>
                  <w:vAlign w:val="bottom"/>
                  <w:hideMark/>
                </w:tcPr>
                <w:p w14:paraId="50928EC1" w14:textId="77777777" w:rsidR="004D78D7" w:rsidRPr="004D78D7" w:rsidRDefault="004D78D7" w:rsidP="004D78D7">
                  <w:pPr>
                    <w:jc w:val="center"/>
                    <w:rPr>
                      <w:rFonts w:ascii="Arial" w:hAnsi="Arial" w:cs="Arial"/>
                      <w:b/>
                      <w:bCs/>
                      <w:color w:val="000000"/>
                      <w:szCs w:val="22"/>
                    </w:rPr>
                  </w:pPr>
                  <w:r w:rsidRPr="004D78D7">
                    <w:rPr>
                      <w:rFonts w:ascii="Arial" w:hAnsi="Arial" w:cs="Arial"/>
                      <w:b/>
                      <w:bCs/>
                      <w:color w:val="000000"/>
                      <w:szCs w:val="22"/>
                    </w:rPr>
                    <w:t>LA</w:t>
                  </w:r>
                </w:p>
              </w:tc>
              <w:tc>
                <w:tcPr>
                  <w:tcW w:w="851" w:type="dxa"/>
                  <w:tcBorders>
                    <w:top w:val="single" w:sz="4" w:space="0" w:color="auto"/>
                    <w:left w:val="nil"/>
                    <w:bottom w:val="single" w:sz="4" w:space="0" w:color="auto"/>
                    <w:right w:val="single" w:sz="4" w:space="0" w:color="auto"/>
                  </w:tcBorders>
                  <w:shd w:val="clear" w:color="000000" w:fill="C4D79B"/>
                  <w:noWrap/>
                  <w:vAlign w:val="bottom"/>
                  <w:hideMark/>
                </w:tcPr>
                <w:p w14:paraId="217B7308" w14:textId="77777777" w:rsidR="004D78D7" w:rsidRPr="004D78D7" w:rsidRDefault="004D78D7" w:rsidP="004D78D7">
                  <w:pPr>
                    <w:jc w:val="center"/>
                    <w:rPr>
                      <w:rFonts w:ascii="Arial" w:hAnsi="Arial" w:cs="Arial"/>
                      <w:b/>
                      <w:bCs/>
                      <w:color w:val="000000"/>
                      <w:szCs w:val="22"/>
                    </w:rPr>
                  </w:pPr>
                  <w:r w:rsidRPr="004D78D7">
                    <w:rPr>
                      <w:rFonts w:ascii="Arial" w:hAnsi="Arial" w:cs="Arial"/>
                      <w:b/>
                      <w:bCs/>
                      <w:color w:val="000000"/>
                      <w:szCs w:val="22"/>
                    </w:rPr>
                    <w:t>LE</w:t>
                  </w:r>
                </w:p>
              </w:tc>
              <w:tc>
                <w:tcPr>
                  <w:tcW w:w="992" w:type="dxa"/>
                  <w:tcBorders>
                    <w:top w:val="single" w:sz="4" w:space="0" w:color="auto"/>
                    <w:left w:val="nil"/>
                    <w:bottom w:val="single" w:sz="4" w:space="0" w:color="auto"/>
                    <w:right w:val="single" w:sz="4" w:space="0" w:color="auto"/>
                  </w:tcBorders>
                  <w:shd w:val="clear" w:color="000000" w:fill="C4D79B"/>
                  <w:noWrap/>
                  <w:vAlign w:val="bottom"/>
                  <w:hideMark/>
                </w:tcPr>
                <w:p w14:paraId="17F8C97C" w14:textId="77777777" w:rsidR="004D78D7" w:rsidRPr="004D78D7" w:rsidRDefault="004D78D7" w:rsidP="004D78D7">
                  <w:pPr>
                    <w:jc w:val="center"/>
                    <w:rPr>
                      <w:rFonts w:ascii="Arial" w:hAnsi="Arial" w:cs="Arial"/>
                      <w:b/>
                      <w:bCs/>
                      <w:color w:val="000000"/>
                      <w:szCs w:val="22"/>
                    </w:rPr>
                  </w:pPr>
                  <w:proofErr w:type="spellStart"/>
                  <w:r w:rsidRPr="004D78D7">
                    <w:rPr>
                      <w:rFonts w:ascii="Arial" w:hAnsi="Arial" w:cs="Arial"/>
                      <w:b/>
                      <w:bCs/>
                      <w:color w:val="000000"/>
                      <w:szCs w:val="22"/>
                    </w:rPr>
                    <w:t>Fol</w:t>
                  </w:r>
                  <w:proofErr w:type="spellEnd"/>
                </w:p>
              </w:tc>
              <w:tc>
                <w:tcPr>
                  <w:tcW w:w="992" w:type="dxa"/>
                  <w:tcBorders>
                    <w:top w:val="single" w:sz="4" w:space="0" w:color="auto"/>
                    <w:left w:val="nil"/>
                    <w:bottom w:val="single" w:sz="4" w:space="0" w:color="auto"/>
                    <w:right w:val="single" w:sz="4" w:space="0" w:color="auto"/>
                  </w:tcBorders>
                  <w:shd w:val="clear" w:color="000000" w:fill="C4D79B"/>
                  <w:noWrap/>
                  <w:vAlign w:val="bottom"/>
                  <w:hideMark/>
                </w:tcPr>
                <w:p w14:paraId="3E5649C7" w14:textId="77777777" w:rsidR="004D78D7" w:rsidRPr="004D78D7" w:rsidRDefault="004D78D7" w:rsidP="004D78D7">
                  <w:pPr>
                    <w:jc w:val="center"/>
                    <w:rPr>
                      <w:rFonts w:ascii="Arial" w:hAnsi="Arial" w:cs="Arial"/>
                      <w:b/>
                      <w:bCs/>
                      <w:color w:val="000000"/>
                      <w:szCs w:val="22"/>
                    </w:rPr>
                  </w:pPr>
                  <w:r w:rsidRPr="004D78D7">
                    <w:rPr>
                      <w:rFonts w:ascii="Arial" w:hAnsi="Arial" w:cs="Arial"/>
                      <w:b/>
                      <w:bCs/>
                      <w:color w:val="000000"/>
                      <w:szCs w:val="22"/>
                    </w:rPr>
                    <w:t>LEAD</w:t>
                  </w:r>
                </w:p>
              </w:tc>
              <w:tc>
                <w:tcPr>
                  <w:tcW w:w="992" w:type="dxa"/>
                  <w:tcBorders>
                    <w:top w:val="single" w:sz="4" w:space="0" w:color="auto"/>
                    <w:left w:val="nil"/>
                    <w:bottom w:val="single" w:sz="4" w:space="0" w:color="auto"/>
                    <w:right w:val="single" w:sz="4" w:space="0" w:color="auto"/>
                  </w:tcBorders>
                  <w:shd w:val="clear" w:color="000000" w:fill="C4D79B"/>
                  <w:noWrap/>
                  <w:vAlign w:val="bottom"/>
                  <w:hideMark/>
                </w:tcPr>
                <w:p w14:paraId="0F5925D2" w14:textId="77777777" w:rsidR="004D78D7" w:rsidRPr="004D78D7" w:rsidRDefault="004D78D7" w:rsidP="004D78D7">
                  <w:pPr>
                    <w:jc w:val="center"/>
                    <w:rPr>
                      <w:rFonts w:ascii="Arial" w:hAnsi="Arial" w:cs="Arial"/>
                      <w:b/>
                      <w:bCs/>
                      <w:color w:val="000000"/>
                      <w:szCs w:val="22"/>
                    </w:rPr>
                  </w:pPr>
                  <w:r w:rsidRPr="004D78D7">
                    <w:rPr>
                      <w:rFonts w:ascii="Arial" w:hAnsi="Arial" w:cs="Arial"/>
                      <w:b/>
                      <w:bCs/>
                      <w:color w:val="000000"/>
                      <w:szCs w:val="22"/>
                    </w:rPr>
                    <w:t>NXG</w:t>
                  </w:r>
                </w:p>
              </w:tc>
              <w:tc>
                <w:tcPr>
                  <w:tcW w:w="1418" w:type="dxa"/>
                  <w:tcBorders>
                    <w:top w:val="single" w:sz="4" w:space="0" w:color="auto"/>
                    <w:left w:val="nil"/>
                    <w:bottom w:val="single" w:sz="4" w:space="0" w:color="auto"/>
                    <w:right w:val="single" w:sz="4" w:space="0" w:color="auto"/>
                  </w:tcBorders>
                  <w:shd w:val="clear" w:color="000000" w:fill="C4D79B"/>
                  <w:noWrap/>
                  <w:vAlign w:val="bottom"/>
                  <w:hideMark/>
                </w:tcPr>
                <w:p w14:paraId="6A0CAA8D" w14:textId="77777777" w:rsidR="004D78D7" w:rsidRPr="004D78D7" w:rsidRDefault="004D78D7" w:rsidP="004D78D7">
                  <w:pPr>
                    <w:jc w:val="center"/>
                    <w:rPr>
                      <w:rFonts w:ascii="Arial" w:hAnsi="Arial" w:cs="Arial"/>
                      <w:b/>
                      <w:bCs/>
                      <w:color w:val="000000"/>
                      <w:szCs w:val="22"/>
                    </w:rPr>
                  </w:pPr>
                  <w:r w:rsidRPr="004D78D7">
                    <w:rPr>
                      <w:rFonts w:ascii="Arial" w:hAnsi="Arial" w:cs="Arial"/>
                      <w:b/>
                      <w:bCs/>
                      <w:color w:val="000000"/>
                      <w:szCs w:val="22"/>
                    </w:rPr>
                    <w:t>LEDGE</w:t>
                  </w:r>
                </w:p>
              </w:tc>
              <w:tc>
                <w:tcPr>
                  <w:tcW w:w="1134" w:type="dxa"/>
                  <w:tcBorders>
                    <w:top w:val="single" w:sz="4" w:space="0" w:color="auto"/>
                    <w:left w:val="nil"/>
                    <w:bottom w:val="single" w:sz="4" w:space="0" w:color="auto"/>
                    <w:right w:val="single" w:sz="4" w:space="0" w:color="auto"/>
                  </w:tcBorders>
                  <w:shd w:val="clear" w:color="000000" w:fill="C4D79B"/>
                  <w:noWrap/>
                  <w:vAlign w:val="bottom"/>
                  <w:hideMark/>
                </w:tcPr>
                <w:p w14:paraId="02F7C515" w14:textId="77777777" w:rsidR="004D78D7" w:rsidRPr="004D78D7" w:rsidRDefault="004D78D7" w:rsidP="004D78D7">
                  <w:pPr>
                    <w:jc w:val="center"/>
                    <w:rPr>
                      <w:rFonts w:ascii="Arial" w:hAnsi="Arial" w:cs="Arial"/>
                      <w:b/>
                      <w:bCs/>
                      <w:color w:val="000000"/>
                      <w:szCs w:val="22"/>
                    </w:rPr>
                  </w:pPr>
                  <w:r w:rsidRPr="004D78D7">
                    <w:rPr>
                      <w:rFonts w:ascii="Arial" w:hAnsi="Arial" w:cs="Arial"/>
                      <w:b/>
                      <w:bCs/>
                      <w:color w:val="000000"/>
                      <w:szCs w:val="22"/>
                    </w:rPr>
                    <w:t>Total</w:t>
                  </w:r>
                </w:p>
              </w:tc>
            </w:tr>
            <w:tr w:rsidR="004D78D7" w:rsidRPr="004D78D7" w14:paraId="1F8E061E" w14:textId="77777777" w:rsidTr="004D78D7">
              <w:trPr>
                <w:trHeight w:val="300"/>
              </w:trPr>
              <w:tc>
                <w:tcPr>
                  <w:tcW w:w="1872" w:type="dxa"/>
                  <w:tcBorders>
                    <w:top w:val="nil"/>
                    <w:left w:val="single" w:sz="4" w:space="0" w:color="auto"/>
                    <w:bottom w:val="single" w:sz="4" w:space="0" w:color="auto"/>
                    <w:right w:val="single" w:sz="4" w:space="0" w:color="auto"/>
                  </w:tcBorders>
                  <w:shd w:val="clear" w:color="auto" w:fill="auto"/>
                  <w:noWrap/>
                  <w:vAlign w:val="bottom"/>
                  <w:hideMark/>
                </w:tcPr>
                <w:p w14:paraId="074B10BE" w14:textId="77777777" w:rsidR="004D78D7" w:rsidRPr="004D78D7" w:rsidRDefault="004D78D7" w:rsidP="004D78D7">
                  <w:pPr>
                    <w:rPr>
                      <w:rFonts w:ascii="Arial" w:hAnsi="Arial" w:cs="Arial"/>
                      <w:b/>
                      <w:bCs/>
                      <w:color w:val="000000"/>
                      <w:szCs w:val="22"/>
                    </w:rPr>
                  </w:pPr>
                  <w:r w:rsidRPr="004D78D7">
                    <w:rPr>
                      <w:rFonts w:ascii="Arial" w:hAnsi="Arial" w:cs="Arial"/>
                      <w:b/>
                      <w:bCs/>
                      <w:color w:val="000000"/>
                      <w:szCs w:val="22"/>
                    </w:rPr>
                    <w:t>East of England</w:t>
                  </w:r>
                </w:p>
              </w:tc>
              <w:tc>
                <w:tcPr>
                  <w:tcW w:w="992" w:type="dxa"/>
                  <w:tcBorders>
                    <w:top w:val="nil"/>
                    <w:left w:val="nil"/>
                    <w:bottom w:val="nil"/>
                    <w:right w:val="nil"/>
                  </w:tcBorders>
                  <w:shd w:val="clear" w:color="auto" w:fill="auto"/>
                  <w:noWrap/>
                  <w:vAlign w:val="bottom"/>
                  <w:hideMark/>
                </w:tcPr>
                <w:p w14:paraId="65CE09AF" w14:textId="77777777" w:rsidR="004D78D7" w:rsidRPr="004D78D7" w:rsidRDefault="004D78D7" w:rsidP="004D78D7">
                  <w:pPr>
                    <w:jc w:val="center"/>
                    <w:rPr>
                      <w:rFonts w:ascii="Arial" w:hAnsi="Arial" w:cs="Arial"/>
                      <w:color w:val="000000"/>
                      <w:szCs w:val="22"/>
                    </w:rPr>
                  </w:pPr>
                  <w:r w:rsidRPr="004D78D7">
                    <w:rPr>
                      <w:rFonts w:ascii="Arial" w:hAnsi="Arial" w:cs="Arial"/>
                      <w:color w:val="000000"/>
                      <w:szCs w:val="22"/>
                    </w:rPr>
                    <w:t>13</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2C567569" w14:textId="77777777" w:rsidR="004D78D7" w:rsidRPr="004D78D7" w:rsidRDefault="004D78D7" w:rsidP="004D78D7">
                  <w:pPr>
                    <w:jc w:val="center"/>
                    <w:rPr>
                      <w:rFonts w:ascii="Arial" w:hAnsi="Arial" w:cs="Arial"/>
                      <w:color w:val="000000"/>
                      <w:szCs w:val="22"/>
                    </w:rPr>
                  </w:pPr>
                  <w:r w:rsidRPr="004D78D7">
                    <w:rPr>
                      <w:rFonts w:ascii="Arial" w:hAnsi="Arial" w:cs="Arial"/>
                      <w:color w:val="000000"/>
                      <w:szCs w:val="22"/>
                    </w:rPr>
                    <w:t>47</w:t>
                  </w:r>
                </w:p>
              </w:tc>
              <w:tc>
                <w:tcPr>
                  <w:tcW w:w="992" w:type="dxa"/>
                  <w:tcBorders>
                    <w:top w:val="nil"/>
                    <w:left w:val="nil"/>
                    <w:bottom w:val="single" w:sz="4" w:space="0" w:color="auto"/>
                    <w:right w:val="single" w:sz="4" w:space="0" w:color="auto"/>
                  </w:tcBorders>
                  <w:shd w:val="clear" w:color="auto" w:fill="auto"/>
                  <w:noWrap/>
                  <w:vAlign w:val="bottom"/>
                  <w:hideMark/>
                </w:tcPr>
                <w:p w14:paraId="0BE31A22" w14:textId="77777777" w:rsidR="004D78D7" w:rsidRPr="004D78D7" w:rsidRDefault="004D78D7" w:rsidP="004D78D7">
                  <w:pPr>
                    <w:jc w:val="center"/>
                    <w:rPr>
                      <w:rFonts w:ascii="Arial" w:hAnsi="Arial" w:cs="Arial"/>
                      <w:color w:val="000000"/>
                      <w:szCs w:val="22"/>
                    </w:rPr>
                  </w:pPr>
                  <w:r w:rsidRPr="004D78D7">
                    <w:rPr>
                      <w:rFonts w:ascii="Arial" w:hAnsi="Arial" w:cs="Arial"/>
                      <w:color w:val="000000"/>
                      <w:szCs w:val="22"/>
                    </w:rPr>
                    <w:t>19</w:t>
                  </w:r>
                </w:p>
              </w:tc>
              <w:tc>
                <w:tcPr>
                  <w:tcW w:w="992" w:type="dxa"/>
                  <w:tcBorders>
                    <w:top w:val="nil"/>
                    <w:left w:val="nil"/>
                    <w:bottom w:val="single" w:sz="4" w:space="0" w:color="auto"/>
                    <w:right w:val="single" w:sz="4" w:space="0" w:color="auto"/>
                  </w:tcBorders>
                  <w:shd w:val="clear" w:color="auto" w:fill="auto"/>
                  <w:noWrap/>
                  <w:vAlign w:val="bottom"/>
                  <w:hideMark/>
                </w:tcPr>
                <w:p w14:paraId="226E4DCA" w14:textId="77777777" w:rsidR="004D78D7" w:rsidRPr="004D78D7" w:rsidRDefault="004D78D7" w:rsidP="004D78D7">
                  <w:pPr>
                    <w:jc w:val="center"/>
                    <w:rPr>
                      <w:rFonts w:ascii="Arial" w:hAnsi="Arial" w:cs="Arial"/>
                      <w:color w:val="000000"/>
                      <w:szCs w:val="22"/>
                    </w:rPr>
                  </w:pPr>
                  <w:r w:rsidRPr="004D78D7">
                    <w:rPr>
                      <w:rFonts w:ascii="Arial" w:hAnsi="Arial" w:cs="Arial"/>
                      <w:color w:val="000000"/>
                      <w:szCs w:val="22"/>
                    </w:rPr>
                    <w:t>2</w:t>
                  </w:r>
                </w:p>
              </w:tc>
              <w:tc>
                <w:tcPr>
                  <w:tcW w:w="992" w:type="dxa"/>
                  <w:tcBorders>
                    <w:top w:val="nil"/>
                    <w:left w:val="nil"/>
                    <w:bottom w:val="single" w:sz="4" w:space="0" w:color="auto"/>
                    <w:right w:val="single" w:sz="4" w:space="0" w:color="auto"/>
                  </w:tcBorders>
                  <w:shd w:val="clear" w:color="auto" w:fill="auto"/>
                  <w:noWrap/>
                  <w:vAlign w:val="bottom"/>
                  <w:hideMark/>
                </w:tcPr>
                <w:p w14:paraId="7CAB0423" w14:textId="77777777" w:rsidR="004D78D7" w:rsidRPr="004D78D7" w:rsidRDefault="004D78D7" w:rsidP="004D78D7">
                  <w:pPr>
                    <w:jc w:val="center"/>
                    <w:rPr>
                      <w:rFonts w:ascii="Arial" w:hAnsi="Arial" w:cs="Arial"/>
                      <w:color w:val="000000"/>
                      <w:szCs w:val="22"/>
                    </w:rPr>
                  </w:pPr>
                  <w:r w:rsidRPr="004D78D7">
                    <w:rPr>
                      <w:rFonts w:ascii="Arial" w:hAnsi="Arial" w:cs="Arial"/>
                      <w:color w:val="000000"/>
                      <w:szCs w:val="22"/>
                    </w:rPr>
                    <w:t>7</w:t>
                  </w:r>
                </w:p>
              </w:tc>
              <w:tc>
                <w:tcPr>
                  <w:tcW w:w="1418" w:type="dxa"/>
                  <w:tcBorders>
                    <w:top w:val="nil"/>
                    <w:left w:val="nil"/>
                    <w:bottom w:val="single" w:sz="4" w:space="0" w:color="auto"/>
                    <w:right w:val="single" w:sz="4" w:space="0" w:color="auto"/>
                  </w:tcBorders>
                  <w:shd w:val="clear" w:color="auto" w:fill="auto"/>
                  <w:noWrap/>
                  <w:vAlign w:val="bottom"/>
                  <w:hideMark/>
                </w:tcPr>
                <w:p w14:paraId="47CAB70A" w14:textId="77777777" w:rsidR="004D78D7" w:rsidRPr="004D78D7" w:rsidRDefault="004D78D7" w:rsidP="004D78D7">
                  <w:pPr>
                    <w:jc w:val="center"/>
                    <w:rPr>
                      <w:rFonts w:ascii="Arial" w:hAnsi="Arial" w:cs="Arial"/>
                      <w:color w:val="000000"/>
                      <w:szCs w:val="22"/>
                    </w:rPr>
                  </w:pPr>
                  <w:r w:rsidRPr="004D78D7">
                    <w:rPr>
                      <w:rFonts w:ascii="Arial" w:hAnsi="Arial" w:cs="Arial"/>
                      <w:color w:val="000000"/>
                      <w:szCs w:val="22"/>
                    </w:rPr>
                    <w:t>1</w:t>
                  </w:r>
                </w:p>
              </w:tc>
              <w:tc>
                <w:tcPr>
                  <w:tcW w:w="1134" w:type="dxa"/>
                  <w:tcBorders>
                    <w:top w:val="nil"/>
                    <w:left w:val="nil"/>
                    <w:bottom w:val="single" w:sz="4" w:space="0" w:color="auto"/>
                    <w:right w:val="single" w:sz="4" w:space="0" w:color="auto"/>
                  </w:tcBorders>
                  <w:shd w:val="clear" w:color="auto" w:fill="auto"/>
                  <w:noWrap/>
                  <w:vAlign w:val="bottom"/>
                  <w:hideMark/>
                </w:tcPr>
                <w:p w14:paraId="46DCCC14" w14:textId="77777777" w:rsidR="004D78D7" w:rsidRPr="004D78D7" w:rsidRDefault="004D78D7" w:rsidP="004D78D7">
                  <w:pPr>
                    <w:jc w:val="right"/>
                    <w:rPr>
                      <w:rFonts w:ascii="Arial" w:hAnsi="Arial" w:cs="Arial"/>
                      <w:color w:val="000000"/>
                      <w:szCs w:val="22"/>
                    </w:rPr>
                  </w:pPr>
                  <w:r w:rsidRPr="004D78D7">
                    <w:rPr>
                      <w:rFonts w:ascii="Arial" w:hAnsi="Arial" w:cs="Arial"/>
                      <w:color w:val="000000"/>
                      <w:szCs w:val="22"/>
                    </w:rPr>
                    <w:t>89</w:t>
                  </w:r>
                </w:p>
              </w:tc>
            </w:tr>
            <w:tr w:rsidR="004D78D7" w:rsidRPr="004D78D7" w14:paraId="0B465AC8" w14:textId="77777777" w:rsidTr="004D78D7">
              <w:trPr>
                <w:trHeight w:val="300"/>
              </w:trPr>
              <w:tc>
                <w:tcPr>
                  <w:tcW w:w="1872" w:type="dxa"/>
                  <w:tcBorders>
                    <w:top w:val="nil"/>
                    <w:left w:val="single" w:sz="4" w:space="0" w:color="auto"/>
                    <w:bottom w:val="single" w:sz="4" w:space="0" w:color="auto"/>
                    <w:right w:val="single" w:sz="4" w:space="0" w:color="auto"/>
                  </w:tcBorders>
                  <w:shd w:val="clear" w:color="auto" w:fill="auto"/>
                  <w:noWrap/>
                  <w:vAlign w:val="bottom"/>
                  <w:hideMark/>
                </w:tcPr>
                <w:p w14:paraId="268D6120" w14:textId="77777777" w:rsidR="004D78D7" w:rsidRPr="004D78D7" w:rsidRDefault="004D78D7" w:rsidP="004D78D7">
                  <w:pPr>
                    <w:rPr>
                      <w:rFonts w:ascii="Arial" w:hAnsi="Arial" w:cs="Arial"/>
                      <w:b/>
                      <w:bCs/>
                      <w:color w:val="000000"/>
                      <w:szCs w:val="22"/>
                    </w:rPr>
                  </w:pPr>
                  <w:r w:rsidRPr="004D78D7">
                    <w:rPr>
                      <w:rFonts w:ascii="Arial" w:hAnsi="Arial" w:cs="Arial"/>
                      <w:b/>
                      <w:bCs/>
                      <w:color w:val="000000"/>
                      <w:szCs w:val="22"/>
                    </w:rPr>
                    <w:t>East Midlands</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18D3D342" w14:textId="77777777" w:rsidR="004D78D7" w:rsidRPr="004D78D7" w:rsidRDefault="004D78D7" w:rsidP="004D78D7">
                  <w:pPr>
                    <w:jc w:val="center"/>
                    <w:rPr>
                      <w:rFonts w:ascii="Arial" w:hAnsi="Arial" w:cs="Arial"/>
                      <w:color w:val="000000"/>
                      <w:szCs w:val="22"/>
                    </w:rPr>
                  </w:pPr>
                  <w:r w:rsidRPr="004D78D7">
                    <w:rPr>
                      <w:rFonts w:ascii="Arial" w:hAnsi="Arial" w:cs="Arial"/>
                      <w:color w:val="000000"/>
                      <w:szCs w:val="22"/>
                    </w:rPr>
                    <w:t>19</w:t>
                  </w:r>
                </w:p>
              </w:tc>
              <w:tc>
                <w:tcPr>
                  <w:tcW w:w="851" w:type="dxa"/>
                  <w:tcBorders>
                    <w:top w:val="nil"/>
                    <w:left w:val="nil"/>
                    <w:bottom w:val="single" w:sz="4" w:space="0" w:color="auto"/>
                    <w:right w:val="single" w:sz="4" w:space="0" w:color="auto"/>
                  </w:tcBorders>
                  <w:shd w:val="clear" w:color="auto" w:fill="auto"/>
                  <w:noWrap/>
                  <w:vAlign w:val="bottom"/>
                  <w:hideMark/>
                </w:tcPr>
                <w:p w14:paraId="115C3B29" w14:textId="77777777" w:rsidR="004D78D7" w:rsidRPr="004D78D7" w:rsidRDefault="004D78D7" w:rsidP="004D78D7">
                  <w:pPr>
                    <w:jc w:val="center"/>
                    <w:rPr>
                      <w:rFonts w:ascii="Arial" w:hAnsi="Arial" w:cs="Arial"/>
                      <w:color w:val="000000"/>
                      <w:szCs w:val="22"/>
                    </w:rPr>
                  </w:pPr>
                  <w:r w:rsidRPr="004D78D7">
                    <w:rPr>
                      <w:rFonts w:ascii="Arial" w:hAnsi="Arial" w:cs="Arial"/>
                      <w:color w:val="000000"/>
                      <w:szCs w:val="22"/>
                    </w:rPr>
                    <w:t>42</w:t>
                  </w:r>
                </w:p>
              </w:tc>
              <w:tc>
                <w:tcPr>
                  <w:tcW w:w="992" w:type="dxa"/>
                  <w:tcBorders>
                    <w:top w:val="nil"/>
                    <w:left w:val="nil"/>
                    <w:bottom w:val="single" w:sz="4" w:space="0" w:color="auto"/>
                    <w:right w:val="single" w:sz="4" w:space="0" w:color="auto"/>
                  </w:tcBorders>
                  <w:shd w:val="clear" w:color="auto" w:fill="auto"/>
                  <w:noWrap/>
                  <w:vAlign w:val="bottom"/>
                  <w:hideMark/>
                </w:tcPr>
                <w:p w14:paraId="1A563F81" w14:textId="77777777" w:rsidR="004D78D7" w:rsidRPr="004D78D7" w:rsidRDefault="004D78D7" w:rsidP="004D78D7">
                  <w:pPr>
                    <w:jc w:val="center"/>
                    <w:rPr>
                      <w:rFonts w:ascii="Arial" w:hAnsi="Arial" w:cs="Arial"/>
                      <w:color w:val="000000"/>
                      <w:szCs w:val="22"/>
                    </w:rPr>
                  </w:pPr>
                  <w:r w:rsidRPr="004D78D7">
                    <w:rPr>
                      <w:rFonts w:ascii="Arial" w:hAnsi="Arial" w:cs="Arial"/>
                      <w:color w:val="000000"/>
                      <w:szCs w:val="22"/>
                    </w:rPr>
                    <w:t>4</w:t>
                  </w:r>
                </w:p>
              </w:tc>
              <w:tc>
                <w:tcPr>
                  <w:tcW w:w="992" w:type="dxa"/>
                  <w:tcBorders>
                    <w:top w:val="nil"/>
                    <w:left w:val="nil"/>
                    <w:bottom w:val="single" w:sz="4" w:space="0" w:color="auto"/>
                    <w:right w:val="single" w:sz="4" w:space="0" w:color="auto"/>
                  </w:tcBorders>
                  <w:shd w:val="clear" w:color="auto" w:fill="auto"/>
                  <w:noWrap/>
                  <w:vAlign w:val="bottom"/>
                  <w:hideMark/>
                </w:tcPr>
                <w:p w14:paraId="79CF06C2" w14:textId="77777777" w:rsidR="004D78D7" w:rsidRPr="004D78D7" w:rsidRDefault="004D78D7" w:rsidP="004D78D7">
                  <w:pPr>
                    <w:jc w:val="center"/>
                    <w:rPr>
                      <w:rFonts w:ascii="Arial" w:hAnsi="Arial" w:cs="Arial"/>
                      <w:color w:val="000000"/>
                      <w:szCs w:val="22"/>
                    </w:rPr>
                  </w:pPr>
                  <w:r w:rsidRPr="004D78D7">
                    <w:rPr>
                      <w:rFonts w:ascii="Arial" w:hAnsi="Arial" w:cs="Arial"/>
                      <w:color w:val="000000"/>
                      <w:szCs w:val="22"/>
                    </w:rPr>
                    <w:t>1</w:t>
                  </w:r>
                </w:p>
              </w:tc>
              <w:tc>
                <w:tcPr>
                  <w:tcW w:w="992" w:type="dxa"/>
                  <w:tcBorders>
                    <w:top w:val="nil"/>
                    <w:left w:val="nil"/>
                    <w:bottom w:val="single" w:sz="4" w:space="0" w:color="auto"/>
                    <w:right w:val="single" w:sz="4" w:space="0" w:color="auto"/>
                  </w:tcBorders>
                  <w:shd w:val="clear" w:color="auto" w:fill="auto"/>
                  <w:noWrap/>
                  <w:vAlign w:val="bottom"/>
                  <w:hideMark/>
                </w:tcPr>
                <w:p w14:paraId="16434AF2" w14:textId="77777777" w:rsidR="004D78D7" w:rsidRPr="004D78D7" w:rsidRDefault="004D78D7" w:rsidP="004D78D7">
                  <w:pPr>
                    <w:jc w:val="center"/>
                    <w:rPr>
                      <w:rFonts w:ascii="Arial" w:hAnsi="Arial" w:cs="Arial"/>
                      <w:color w:val="000000"/>
                      <w:szCs w:val="22"/>
                    </w:rPr>
                  </w:pPr>
                  <w:r w:rsidRPr="004D78D7">
                    <w:rPr>
                      <w:rFonts w:ascii="Arial" w:hAnsi="Arial" w:cs="Arial"/>
                      <w:color w:val="000000"/>
                      <w:szCs w:val="22"/>
                    </w:rPr>
                    <w:t>7</w:t>
                  </w:r>
                </w:p>
              </w:tc>
              <w:tc>
                <w:tcPr>
                  <w:tcW w:w="1418" w:type="dxa"/>
                  <w:tcBorders>
                    <w:top w:val="nil"/>
                    <w:left w:val="nil"/>
                    <w:bottom w:val="single" w:sz="4" w:space="0" w:color="auto"/>
                    <w:right w:val="single" w:sz="4" w:space="0" w:color="auto"/>
                  </w:tcBorders>
                  <w:shd w:val="clear" w:color="auto" w:fill="auto"/>
                  <w:noWrap/>
                  <w:vAlign w:val="bottom"/>
                  <w:hideMark/>
                </w:tcPr>
                <w:p w14:paraId="2E9EF32B" w14:textId="77777777" w:rsidR="004D78D7" w:rsidRPr="004D78D7" w:rsidRDefault="004D78D7" w:rsidP="004D78D7">
                  <w:pPr>
                    <w:jc w:val="center"/>
                    <w:rPr>
                      <w:rFonts w:ascii="Arial" w:hAnsi="Arial" w:cs="Arial"/>
                      <w:color w:val="000000"/>
                      <w:szCs w:val="22"/>
                    </w:rPr>
                  </w:pPr>
                  <w:r w:rsidRPr="004D78D7">
                    <w:rPr>
                      <w:rFonts w:ascii="Arial" w:hAnsi="Arial" w:cs="Arial"/>
                      <w:color w:val="000000"/>
                      <w:szCs w:val="22"/>
                    </w:rPr>
                    <w:t>1</w:t>
                  </w:r>
                </w:p>
              </w:tc>
              <w:tc>
                <w:tcPr>
                  <w:tcW w:w="1134" w:type="dxa"/>
                  <w:tcBorders>
                    <w:top w:val="nil"/>
                    <w:left w:val="nil"/>
                    <w:bottom w:val="single" w:sz="4" w:space="0" w:color="auto"/>
                    <w:right w:val="single" w:sz="4" w:space="0" w:color="auto"/>
                  </w:tcBorders>
                  <w:shd w:val="clear" w:color="auto" w:fill="auto"/>
                  <w:noWrap/>
                  <w:vAlign w:val="bottom"/>
                  <w:hideMark/>
                </w:tcPr>
                <w:p w14:paraId="22E37684" w14:textId="77777777" w:rsidR="004D78D7" w:rsidRPr="004D78D7" w:rsidRDefault="004D78D7" w:rsidP="004D78D7">
                  <w:pPr>
                    <w:jc w:val="right"/>
                    <w:rPr>
                      <w:rFonts w:ascii="Arial" w:hAnsi="Arial" w:cs="Arial"/>
                      <w:color w:val="000000"/>
                      <w:szCs w:val="22"/>
                    </w:rPr>
                  </w:pPr>
                  <w:r w:rsidRPr="004D78D7">
                    <w:rPr>
                      <w:rFonts w:ascii="Arial" w:hAnsi="Arial" w:cs="Arial"/>
                      <w:color w:val="000000"/>
                      <w:szCs w:val="22"/>
                    </w:rPr>
                    <w:t>74</w:t>
                  </w:r>
                </w:p>
              </w:tc>
            </w:tr>
            <w:tr w:rsidR="004D78D7" w:rsidRPr="004D78D7" w14:paraId="623FAFF1" w14:textId="77777777" w:rsidTr="004D78D7">
              <w:trPr>
                <w:trHeight w:val="300"/>
              </w:trPr>
              <w:tc>
                <w:tcPr>
                  <w:tcW w:w="1872" w:type="dxa"/>
                  <w:tcBorders>
                    <w:top w:val="nil"/>
                    <w:left w:val="single" w:sz="4" w:space="0" w:color="auto"/>
                    <w:bottom w:val="single" w:sz="4" w:space="0" w:color="auto"/>
                    <w:right w:val="single" w:sz="4" w:space="0" w:color="auto"/>
                  </w:tcBorders>
                  <w:shd w:val="clear" w:color="auto" w:fill="auto"/>
                  <w:noWrap/>
                  <w:vAlign w:val="bottom"/>
                  <w:hideMark/>
                </w:tcPr>
                <w:p w14:paraId="2515604F" w14:textId="77777777" w:rsidR="004D78D7" w:rsidRPr="004D78D7" w:rsidRDefault="004D78D7" w:rsidP="004D78D7">
                  <w:pPr>
                    <w:rPr>
                      <w:rFonts w:ascii="Arial" w:hAnsi="Arial" w:cs="Arial"/>
                      <w:b/>
                      <w:bCs/>
                      <w:color w:val="000000"/>
                      <w:szCs w:val="22"/>
                    </w:rPr>
                  </w:pPr>
                  <w:r w:rsidRPr="004D78D7">
                    <w:rPr>
                      <w:rFonts w:ascii="Arial" w:hAnsi="Arial" w:cs="Arial"/>
                      <w:b/>
                      <w:bCs/>
                      <w:color w:val="000000"/>
                      <w:szCs w:val="22"/>
                    </w:rPr>
                    <w:t>Greater London</w:t>
                  </w:r>
                </w:p>
              </w:tc>
              <w:tc>
                <w:tcPr>
                  <w:tcW w:w="992" w:type="dxa"/>
                  <w:tcBorders>
                    <w:top w:val="nil"/>
                    <w:left w:val="nil"/>
                    <w:bottom w:val="single" w:sz="4" w:space="0" w:color="auto"/>
                    <w:right w:val="single" w:sz="4" w:space="0" w:color="auto"/>
                  </w:tcBorders>
                  <w:shd w:val="clear" w:color="auto" w:fill="auto"/>
                  <w:noWrap/>
                  <w:vAlign w:val="bottom"/>
                  <w:hideMark/>
                </w:tcPr>
                <w:p w14:paraId="401C6C46" w14:textId="77777777" w:rsidR="004D78D7" w:rsidRPr="004D78D7" w:rsidRDefault="004D78D7" w:rsidP="004D78D7">
                  <w:pPr>
                    <w:jc w:val="center"/>
                    <w:rPr>
                      <w:rFonts w:ascii="Arial" w:hAnsi="Arial" w:cs="Arial"/>
                      <w:color w:val="000000"/>
                      <w:szCs w:val="22"/>
                    </w:rPr>
                  </w:pPr>
                  <w:r w:rsidRPr="004D78D7">
                    <w:rPr>
                      <w:rFonts w:ascii="Arial" w:hAnsi="Arial" w:cs="Arial"/>
                      <w:color w:val="000000"/>
                      <w:szCs w:val="22"/>
                    </w:rPr>
                    <w:t>10</w:t>
                  </w:r>
                </w:p>
              </w:tc>
              <w:tc>
                <w:tcPr>
                  <w:tcW w:w="851" w:type="dxa"/>
                  <w:tcBorders>
                    <w:top w:val="nil"/>
                    <w:left w:val="nil"/>
                    <w:bottom w:val="single" w:sz="4" w:space="0" w:color="auto"/>
                    <w:right w:val="single" w:sz="4" w:space="0" w:color="auto"/>
                  </w:tcBorders>
                  <w:shd w:val="clear" w:color="auto" w:fill="auto"/>
                  <w:noWrap/>
                  <w:vAlign w:val="bottom"/>
                  <w:hideMark/>
                </w:tcPr>
                <w:p w14:paraId="1D728E67" w14:textId="77777777" w:rsidR="004D78D7" w:rsidRPr="004D78D7" w:rsidRDefault="004D78D7" w:rsidP="004D78D7">
                  <w:pPr>
                    <w:jc w:val="center"/>
                    <w:rPr>
                      <w:rFonts w:ascii="Arial" w:hAnsi="Arial" w:cs="Arial"/>
                      <w:color w:val="000000"/>
                      <w:szCs w:val="22"/>
                    </w:rPr>
                  </w:pPr>
                  <w:r w:rsidRPr="004D78D7">
                    <w:rPr>
                      <w:rFonts w:ascii="Arial" w:hAnsi="Arial" w:cs="Arial"/>
                      <w:color w:val="000000"/>
                      <w:szCs w:val="22"/>
                    </w:rPr>
                    <w:t>91</w:t>
                  </w:r>
                </w:p>
              </w:tc>
              <w:tc>
                <w:tcPr>
                  <w:tcW w:w="992" w:type="dxa"/>
                  <w:tcBorders>
                    <w:top w:val="nil"/>
                    <w:left w:val="nil"/>
                    <w:bottom w:val="single" w:sz="4" w:space="0" w:color="auto"/>
                    <w:right w:val="single" w:sz="4" w:space="0" w:color="auto"/>
                  </w:tcBorders>
                  <w:shd w:val="clear" w:color="auto" w:fill="auto"/>
                  <w:noWrap/>
                  <w:vAlign w:val="bottom"/>
                  <w:hideMark/>
                </w:tcPr>
                <w:p w14:paraId="4ECDB825" w14:textId="77777777" w:rsidR="004D78D7" w:rsidRPr="004D78D7" w:rsidRDefault="004D78D7" w:rsidP="004D78D7">
                  <w:pPr>
                    <w:jc w:val="center"/>
                    <w:rPr>
                      <w:rFonts w:ascii="Arial" w:hAnsi="Arial" w:cs="Arial"/>
                      <w:color w:val="000000"/>
                      <w:szCs w:val="22"/>
                    </w:rPr>
                  </w:pPr>
                  <w:r w:rsidRPr="004D78D7">
                    <w:rPr>
                      <w:rFonts w:ascii="Arial" w:hAnsi="Arial" w:cs="Arial"/>
                      <w:color w:val="000000"/>
                      <w:szCs w:val="22"/>
                    </w:rPr>
                    <w:t>41</w:t>
                  </w:r>
                </w:p>
              </w:tc>
              <w:tc>
                <w:tcPr>
                  <w:tcW w:w="992" w:type="dxa"/>
                  <w:tcBorders>
                    <w:top w:val="nil"/>
                    <w:left w:val="nil"/>
                    <w:bottom w:val="single" w:sz="4" w:space="0" w:color="auto"/>
                    <w:right w:val="single" w:sz="4" w:space="0" w:color="auto"/>
                  </w:tcBorders>
                  <w:shd w:val="clear" w:color="auto" w:fill="auto"/>
                  <w:noWrap/>
                  <w:vAlign w:val="bottom"/>
                  <w:hideMark/>
                </w:tcPr>
                <w:p w14:paraId="451E3C28" w14:textId="77777777" w:rsidR="004D78D7" w:rsidRPr="004D78D7" w:rsidRDefault="004D78D7" w:rsidP="004D78D7">
                  <w:pPr>
                    <w:jc w:val="center"/>
                    <w:rPr>
                      <w:rFonts w:ascii="Arial" w:hAnsi="Arial" w:cs="Arial"/>
                      <w:color w:val="000000"/>
                      <w:szCs w:val="22"/>
                    </w:rPr>
                  </w:pPr>
                  <w:r w:rsidRPr="004D78D7">
                    <w:rPr>
                      <w:rFonts w:ascii="Arial" w:hAnsi="Arial" w:cs="Arial"/>
                      <w:color w:val="000000"/>
                      <w:szCs w:val="22"/>
                    </w:rPr>
                    <w:t>1</w:t>
                  </w:r>
                </w:p>
              </w:tc>
              <w:tc>
                <w:tcPr>
                  <w:tcW w:w="992" w:type="dxa"/>
                  <w:tcBorders>
                    <w:top w:val="nil"/>
                    <w:left w:val="nil"/>
                    <w:bottom w:val="single" w:sz="4" w:space="0" w:color="auto"/>
                    <w:right w:val="single" w:sz="4" w:space="0" w:color="auto"/>
                  </w:tcBorders>
                  <w:shd w:val="clear" w:color="auto" w:fill="auto"/>
                  <w:noWrap/>
                  <w:vAlign w:val="bottom"/>
                  <w:hideMark/>
                </w:tcPr>
                <w:p w14:paraId="33F6A6C5" w14:textId="77777777" w:rsidR="004D78D7" w:rsidRPr="004D78D7" w:rsidRDefault="004D78D7" w:rsidP="004D78D7">
                  <w:pPr>
                    <w:jc w:val="center"/>
                    <w:rPr>
                      <w:rFonts w:ascii="Arial" w:hAnsi="Arial" w:cs="Arial"/>
                      <w:color w:val="000000"/>
                      <w:szCs w:val="22"/>
                    </w:rPr>
                  </w:pPr>
                  <w:r w:rsidRPr="004D78D7">
                    <w:rPr>
                      <w:rFonts w:ascii="Arial" w:hAnsi="Arial" w:cs="Arial"/>
                      <w:color w:val="000000"/>
                      <w:szCs w:val="22"/>
                    </w:rPr>
                    <w:t>11</w:t>
                  </w:r>
                </w:p>
              </w:tc>
              <w:tc>
                <w:tcPr>
                  <w:tcW w:w="1418" w:type="dxa"/>
                  <w:tcBorders>
                    <w:top w:val="nil"/>
                    <w:left w:val="nil"/>
                    <w:bottom w:val="single" w:sz="4" w:space="0" w:color="auto"/>
                    <w:right w:val="single" w:sz="4" w:space="0" w:color="auto"/>
                  </w:tcBorders>
                  <w:shd w:val="clear" w:color="auto" w:fill="auto"/>
                  <w:noWrap/>
                  <w:vAlign w:val="bottom"/>
                  <w:hideMark/>
                </w:tcPr>
                <w:p w14:paraId="18689E0C" w14:textId="77777777" w:rsidR="004D78D7" w:rsidRPr="004D78D7" w:rsidRDefault="004D78D7" w:rsidP="004D78D7">
                  <w:pPr>
                    <w:jc w:val="center"/>
                    <w:rPr>
                      <w:rFonts w:ascii="Arial" w:hAnsi="Arial" w:cs="Arial"/>
                      <w:color w:val="000000"/>
                      <w:szCs w:val="22"/>
                    </w:rPr>
                  </w:pPr>
                  <w:r w:rsidRPr="004D78D7">
                    <w:rPr>
                      <w:rFonts w:ascii="Arial" w:hAnsi="Arial" w:cs="Arial"/>
                      <w:color w:val="000000"/>
                      <w:szCs w:val="22"/>
                    </w:rPr>
                    <w:t>2</w:t>
                  </w:r>
                </w:p>
              </w:tc>
              <w:tc>
                <w:tcPr>
                  <w:tcW w:w="1134" w:type="dxa"/>
                  <w:tcBorders>
                    <w:top w:val="nil"/>
                    <w:left w:val="nil"/>
                    <w:bottom w:val="single" w:sz="4" w:space="0" w:color="auto"/>
                    <w:right w:val="single" w:sz="4" w:space="0" w:color="auto"/>
                  </w:tcBorders>
                  <w:shd w:val="clear" w:color="auto" w:fill="auto"/>
                  <w:noWrap/>
                  <w:vAlign w:val="bottom"/>
                  <w:hideMark/>
                </w:tcPr>
                <w:p w14:paraId="0083FAF8" w14:textId="77777777" w:rsidR="004D78D7" w:rsidRPr="004D78D7" w:rsidRDefault="004D78D7" w:rsidP="004D78D7">
                  <w:pPr>
                    <w:jc w:val="right"/>
                    <w:rPr>
                      <w:rFonts w:ascii="Arial" w:hAnsi="Arial" w:cs="Arial"/>
                      <w:color w:val="000000"/>
                      <w:szCs w:val="22"/>
                    </w:rPr>
                  </w:pPr>
                  <w:r w:rsidRPr="004D78D7">
                    <w:rPr>
                      <w:rFonts w:ascii="Arial" w:hAnsi="Arial" w:cs="Arial"/>
                      <w:color w:val="000000"/>
                      <w:szCs w:val="22"/>
                    </w:rPr>
                    <w:t>156</w:t>
                  </w:r>
                </w:p>
              </w:tc>
            </w:tr>
            <w:tr w:rsidR="004D78D7" w:rsidRPr="004D78D7" w14:paraId="52B19C77" w14:textId="77777777" w:rsidTr="004D78D7">
              <w:trPr>
                <w:trHeight w:val="300"/>
              </w:trPr>
              <w:tc>
                <w:tcPr>
                  <w:tcW w:w="1872" w:type="dxa"/>
                  <w:tcBorders>
                    <w:top w:val="nil"/>
                    <w:left w:val="single" w:sz="4" w:space="0" w:color="auto"/>
                    <w:bottom w:val="single" w:sz="4" w:space="0" w:color="auto"/>
                    <w:right w:val="single" w:sz="4" w:space="0" w:color="auto"/>
                  </w:tcBorders>
                  <w:shd w:val="clear" w:color="auto" w:fill="auto"/>
                  <w:noWrap/>
                  <w:vAlign w:val="bottom"/>
                  <w:hideMark/>
                </w:tcPr>
                <w:p w14:paraId="404DA511" w14:textId="77777777" w:rsidR="004D78D7" w:rsidRPr="004D78D7" w:rsidRDefault="004D78D7" w:rsidP="004D78D7">
                  <w:pPr>
                    <w:rPr>
                      <w:rFonts w:ascii="Arial" w:hAnsi="Arial" w:cs="Arial"/>
                      <w:b/>
                      <w:bCs/>
                      <w:color w:val="000000"/>
                      <w:szCs w:val="22"/>
                    </w:rPr>
                  </w:pPr>
                  <w:r w:rsidRPr="004D78D7">
                    <w:rPr>
                      <w:rFonts w:ascii="Arial" w:hAnsi="Arial" w:cs="Arial"/>
                      <w:b/>
                      <w:bCs/>
                      <w:color w:val="000000"/>
                      <w:szCs w:val="22"/>
                    </w:rPr>
                    <w:t>North East</w:t>
                  </w:r>
                </w:p>
              </w:tc>
              <w:tc>
                <w:tcPr>
                  <w:tcW w:w="992" w:type="dxa"/>
                  <w:tcBorders>
                    <w:top w:val="nil"/>
                    <w:left w:val="nil"/>
                    <w:bottom w:val="single" w:sz="4" w:space="0" w:color="auto"/>
                    <w:right w:val="single" w:sz="4" w:space="0" w:color="auto"/>
                  </w:tcBorders>
                  <w:shd w:val="clear" w:color="auto" w:fill="auto"/>
                  <w:noWrap/>
                  <w:vAlign w:val="bottom"/>
                  <w:hideMark/>
                </w:tcPr>
                <w:p w14:paraId="7DC24D6C" w14:textId="77777777" w:rsidR="004D78D7" w:rsidRPr="004D78D7" w:rsidRDefault="004D78D7" w:rsidP="004D78D7">
                  <w:pPr>
                    <w:jc w:val="center"/>
                    <w:rPr>
                      <w:rFonts w:ascii="Arial" w:hAnsi="Arial" w:cs="Arial"/>
                      <w:color w:val="000000"/>
                      <w:szCs w:val="22"/>
                    </w:rPr>
                  </w:pPr>
                  <w:r w:rsidRPr="004D78D7">
                    <w:rPr>
                      <w:rFonts w:ascii="Arial" w:hAnsi="Arial" w:cs="Arial"/>
                      <w:color w:val="000000"/>
                      <w:szCs w:val="22"/>
                    </w:rPr>
                    <w:t>1</w:t>
                  </w:r>
                </w:p>
              </w:tc>
              <w:tc>
                <w:tcPr>
                  <w:tcW w:w="851" w:type="dxa"/>
                  <w:tcBorders>
                    <w:top w:val="nil"/>
                    <w:left w:val="nil"/>
                    <w:bottom w:val="single" w:sz="4" w:space="0" w:color="auto"/>
                    <w:right w:val="single" w:sz="4" w:space="0" w:color="auto"/>
                  </w:tcBorders>
                  <w:shd w:val="clear" w:color="auto" w:fill="auto"/>
                  <w:noWrap/>
                  <w:vAlign w:val="bottom"/>
                  <w:hideMark/>
                </w:tcPr>
                <w:p w14:paraId="222116AE" w14:textId="77777777" w:rsidR="004D78D7" w:rsidRPr="004D78D7" w:rsidRDefault="004D78D7" w:rsidP="004D78D7">
                  <w:pPr>
                    <w:jc w:val="center"/>
                    <w:rPr>
                      <w:rFonts w:ascii="Arial" w:hAnsi="Arial" w:cs="Arial"/>
                      <w:color w:val="000000"/>
                      <w:szCs w:val="22"/>
                    </w:rPr>
                  </w:pPr>
                  <w:r w:rsidRPr="004D78D7">
                    <w:rPr>
                      <w:rFonts w:ascii="Arial" w:hAnsi="Arial" w:cs="Arial"/>
                      <w:color w:val="000000"/>
                      <w:szCs w:val="22"/>
                    </w:rPr>
                    <w:t>20</w:t>
                  </w:r>
                </w:p>
              </w:tc>
              <w:tc>
                <w:tcPr>
                  <w:tcW w:w="992" w:type="dxa"/>
                  <w:tcBorders>
                    <w:top w:val="nil"/>
                    <w:left w:val="nil"/>
                    <w:bottom w:val="single" w:sz="4" w:space="0" w:color="auto"/>
                    <w:right w:val="single" w:sz="4" w:space="0" w:color="auto"/>
                  </w:tcBorders>
                  <w:shd w:val="clear" w:color="auto" w:fill="auto"/>
                  <w:noWrap/>
                  <w:vAlign w:val="bottom"/>
                  <w:hideMark/>
                </w:tcPr>
                <w:p w14:paraId="6A6FE128" w14:textId="77777777" w:rsidR="004D78D7" w:rsidRPr="004D78D7" w:rsidRDefault="004D78D7" w:rsidP="004D78D7">
                  <w:pPr>
                    <w:jc w:val="center"/>
                    <w:rPr>
                      <w:rFonts w:ascii="Arial" w:hAnsi="Arial" w:cs="Arial"/>
                      <w:color w:val="000000"/>
                      <w:szCs w:val="22"/>
                    </w:rPr>
                  </w:pPr>
                  <w:r w:rsidRPr="004D78D7">
                    <w:rPr>
                      <w:rFonts w:ascii="Arial" w:hAnsi="Arial" w:cs="Arial"/>
                      <w:color w:val="000000"/>
                      <w:szCs w:val="22"/>
                    </w:rPr>
                    <w:t>3</w:t>
                  </w:r>
                </w:p>
              </w:tc>
              <w:tc>
                <w:tcPr>
                  <w:tcW w:w="992" w:type="dxa"/>
                  <w:tcBorders>
                    <w:top w:val="nil"/>
                    <w:left w:val="nil"/>
                    <w:bottom w:val="single" w:sz="4" w:space="0" w:color="auto"/>
                    <w:right w:val="single" w:sz="4" w:space="0" w:color="auto"/>
                  </w:tcBorders>
                  <w:shd w:val="clear" w:color="auto" w:fill="auto"/>
                  <w:noWrap/>
                  <w:vAlign w:val="bottom"/>
                  <w:hideMark/>
                </w:tcPr>
                <w:p w14:paraId="611DB477" w14:textId="77777777" w:rsidR="004D78D7" w:rsidRPr="004D78D7" w:rsidRDefault="004D78D7" w:rsidP="004D78D7">
                  <w:pPr>
                    <w:jc w:val="center"/>
                    <w:rPr>
                      <w:rFonts w:ascii="Arial" w:hAnsi="Arial" w:cs="Arial"/>
                      <w:color w:val="000000"/>
                      <w:szCs w:val="22"/>
                    </w:rPr>
                  </w:pPr>
                  <w:r w:rsidRPr="004D78D7">
                    <w:rPr>
                      <w:rFonts w:ascii="Arial" w:hAnsi="Arial" w:cs="Arial"/>
                      <w:color w:val="000000"/>
                      <w:szCs w:val="22"/>
                    </w:rPr>
                    <w:t>1</w:t>
                  </w:r>
                </w:p>
              </w:tc>
              <w:tc>
                <w:tcPr>
                  <w:tcW w:w="992" w:type="dxa"/>
                  <w:tcBorders>
                    <w:top w:val="nil"/>
                    <w:left w:val="nil"/>
                    <w:bottom w:val="single" w:sz="4" w:space="0" w:color="auto"/>
                    <w:right w:val="single" w:sz="4" w:space="0" w:color="auto"/>
                  </w:tcBorders>
                  <w:shd w:val="clear" w:color="auto" w:fill="auto"/>
                  <w:noWrap/>
                  <w:vAlign w:val="bottom"/>
                  <w:hideMark/>
                </w:tcPr>
                <w:p w14:paraId="4BA11983" w14:textId="77777777" w:rsidR="004D78D7" w:rsidRPr="004D78D7" w:rsidRDefault="004D78D7" w:rsidP="004D78D7">
                  <w:pPr>
                    <w:jc w:val="center"/>
                    <w:rPr>
                      <w:rFonts w:ascii="Arial" w:hAnsi="Arial" w:cs="Arial"/>
                      <w:color w:val="000000"/>
                      <w:szCs w:val="22"/>
                    </w:rPr>
                  </w:pPr>
                  <w:r w:rsidRPr="004D78D7">
                    <w:rPr>
                      <w:rFonts w:ascii="Arial" w:hAnsi="Arial" w:cs="Arial"/>
                      <w:color w:val="000000"/>
                      <w:szCs w:val="22"/>
                    </w:rPr>
                    <w:t>1</w:t>
                  </w:r>
                </w:p>
              </w:tc>
              <w:tc>
                <w:tcPr>
                  <w:tcW w:w="1418" w:type="dxa"/>
                  <w:tcBorders>
                    <w:top w:val="nil"/>
                    <w:left w:val="nil"/>
                    <w:bottom w:val="single" w:sz="4" w:space="0" w:color="auto"/>
                    <w:right w:val="single" w:sz="4" w:space="0" w:color="auto"/>
                  </w:tcBorders>
                  <w:shd w:val="clear" w:color="auto" w:fill="auto"/>
                  <w:noWrap/>
                  <w:vAlign w:val="bottom"/>
                  <w:hideMark/>
                </w:tcPr>
                <w:p w14:paraId="7E5CA016" w14:textId="77777777" w:rsidR="004D78D7" w:rsidRPr="004D78D7" w:rsidRDefault="004D78D7" w:rsidP="004D78D7">
                  <w:pPr>
                    <w:jc w:val="center"/>
                    <w:rPr>
                      <w:rFonts w:ascii="Arial" w:hAnsi="Arial" w:cs="Arial"/>
                      <w:color w:val="000000"/>
                      <w:szCs w:val="22"/>
                    </w:rPr>
                  </w:pPr>
                  <w:r w:rsidRPr="004D78D7">
                    <w:rPr>
                      <w:rFonts w:ascii="Arial" w:hAnsi="Arial" w:cs="Arial"/>
                      <w:color w:val="000000"/>
                      <w:szCs w:val="22"/>
                    </w:rPr>
                    <w:t>0</w:t>
                  </w:r>
                </w:p>
              </w:tc>
              <w:tc>
                <w:tcPr>
                  <w:tcW w:w="1134" w:type="dxa"/>
                  <w:tcBorders>
                    <w:top w:val="nil"/>
                    <w:left w:val="nil"/>
                    <w:bottom w:val="single" w:sz="4" w:space="0" w:color="auto"/>
                    <w:right w:val="single" w:sz="4" w:space="0" w:color="auto"/>
                  </w:tcBorders>
                  <w:shd w:val="clear" w:color="auto" w:fill="auto"/>
                  <w:noWrap/>
                  <w:vAlign w:val="bottom"/>
                  <w:hideMark/>
                </w:tcPr>
                <w:p w14:paraId="4276629B" w14:textId="77777777" w:rsidR="004D78D7" w:rsidRPr="004D78D7" w:rsidRDefault="004D78D7" w:rsidP="004D78D7">
                  <w:pPr>
                    <w:jc w:val="right"/>
                    <w:rPr>
                      <w:rFonts w:ascii="Arial" w:hAnsi="Arial" w:cs="Arial"/>
                      <w:color w:val="000000"/>
                      <w:szCs w:val="22"/>
                    </w:rPr>
                  </w:pPr>
                  <w:r w:rsidRPr="004D78D7">
                    <w:rPr>
                      <w:rFonts w:ascii="Arial" w:hAnsi="Arial" w:cs="Arial"/>
                      <w:color w:val="000000"/>
                      <w:szCs w:val="22"/>
                    </w:rPr>
                    <w:t>26</w:t>
                  </w:r>
                </w:p>
              </w:tc>
            </w:tr>
            <w:tr w:rsidR="004D78D7" w:rsidRPr="004D78D7" w14:paraId="2F698CA0" w14:textId="77777777" w:rsidTr="004D78D7">
              <w:trPr>
                <w:trHeight w:val="300"/>
              </w:trPr>
              <w:tc>
                <w:tcPr>
                  <w:tcW w:w="1872" w:type="dxa"/>
                  <w:tcBorders>
                    <w:top w:val="nil"/>
                    <w:left w:val="single" w:sz="4" w:space="0" w:color="auto"/>
                    <w:bottom w:val="single" w:sz="4" w:space="0" w:color="auto"/>
                    <w:right w:val="single" w:sz="4" w:space="0" w:color="auto"/>
                  </w:tcBorders>
                  <w:shd w:val="clear" w:color="auto" w:fill="auto"/>
                  <w:noWrap/>
                  <w:vAlign w:val="bottom"/>
                  <w:hideMark/>
                </w:tcPr>
                <w:p w14:paraId="02CC5800" w14:textId="77777777" w:rsidR="004D78D7" w:rsidRPr="004D78D7" w:rsidRDefault="004D78D7" w:rsidP="004D78D7">
                  <w:pPr>
                    <w:rPr>
                      <w:rFonts w:ascii="Arial" w:hAnsi="Arial" w:cs="Arial"/>
                      <w:b/>
                      <w:bCs/>
                      <w:color w:val="000000"/>
                      <w:szCs w:val="22"/>
                    </w:rPr>
                  </w:pPr>
                  <w:r w:rsidRPr="004D78D7">
                    <w:rPr>
                      <w:rFonts w:ascii="Arial" w:hAnsi="Arial" w:cs="Arial"/>
                      <w:b/>
                      <w:bCs/>
                      <w:color w:val="000000"/>
                      <w:szCs w:val="22"/>
                    </w:rPr>
                    <w:t>North West</w:t>
                  </w:r>
                </w:p>
              </w:tc>
              <w:tc>
                <w:tcPr>
                  <w:tcW w:w="992" w:type="dxa"/>
                  <w:tcBorders>
                    <w:top w:val="nil"/>
                    <w:left w:val="nil"/>
                    <w:bottom w:val="single" w:sz="4" w:space="0" w:color="auto"/>
                    <w:right w:val="single" w:sz="4" w:space="0" w:color="auto"/>
                  </w:tcBorders>
                  <w:shd w:val="clear" w:color="auto" w:fill="auto"/>
                  <w:noWrap/>
                  <w:vAlign w:val="bottom"/>
                  <w:hideMark/>
                </w:tcPr>
                <w:p w14:paraId="7458B883" w14:textId="77777777" w:rsidR="004D78D7" w:rsidRPr="004D78D7" w:rsidRDefault="004D78D7" w:rsidP="004D78D7">
                  <w:pPr>
                    <w:jc w:val="center"/>
                    <w:rPr>
                      <w:rFonts w:ascii="Arial" w:hAnsi="Arial" w:cs="Arial"/>
                      <w:color w:val="000000"/>
                      <w:szCs w:val="22"/>
                    </w:rPr>
                  </w:pPr>
                  <w:r w:rsidRPr="004D78D7">
                    <w:rPr>
                      <w:rFonts w:ascii="Arial" w:hAnsi="Arial" w:cs="Arial"/>
                      <w:color w:val="000000"/>
                      <w:szCs w:val="22"/>
                    </w:rPr>
                    <w:t>12</w:t>
                  </w:r>
                </w:p>
              </w:tc>
              <w:tc>
                <w:tcPr>
                  <w:tcW w:w="851" w:type="dxa"/>
                  <w:tcBorders>
                    <w:top w:val="nil"/>
                    <w:left w:val="nil"/>
                    <w:bottom w:val="single" w:sz="4" w:space="0" w:color="auto"/>
                    <w:right w:val="single" w:sz="4" w:space="0" w:color="auto"/>
                  </w:tcBorders>
                  <w:shd w:val="clear" w:color="auto" w:fill="auto"/>
                  <w:noWrap/>
                  <w:vAlign w:val="bottom"/>
                  <w:hideMark/>
                </w:tcPr>
                <w:p w14:paraId="0AAB627F" w14:textId="77777777" w:rsidR="004D78D7" w:rsidRPr="004D78D7" w:rsidRDefault="004D78D7" w:rsidP="004D78D7">
                  <w:pPr>
                    <w:jc w:val="center"/>
                    <w:rPr>
                      <w:rFonts w:ascii="Arial" w:hAnsi="Arial" w:cs="Arial"/>
                      <w:color w:val="000000"/>
                      <w:szCs w:val="22"/>
                    </w:rPr>
                  </w:pPr>
                  <w:r w:rsidRPr="004D78D7">
                    <w:rPr>
                      <w:rFonts w:ascii="Arial" w:hAnsi="Arial" w:cs="Arial"/>
                      <w:color w:val="000000"/>
                      <w:szCs w:val="22"/>
                    </w:rPr>
                    <w:t>44</w:t>
                  </w:r>
                </w:p>
              </w:tc>
              <w:tc>
                <w:tcPr>
                  <w:tcW w:w="992" w:type="dxa"/>
                  <w:tcBorders>
                    <w:top w:val="nil"/>
                    <w:left w:val="nil"/>
                    <w:bottom w:val="single" w:sz="4" w:space="0" w:color="auto"/>
                    <w:right w:val="single" w:sz="4" w:space="0" w:color="auto"/>
                  </w:tcBorders>
                  <w:shd w:val="clear" w:color="auto" w:fill="auto"/>
                  <w:noWrap/>
                  <w:vAlign w:val="bottom"/>
                  <w:hideMark/>
                </w:tcPr>
                <w:p w14:paraId="6BEE51B7" w14:textId="77777777" w:rsidR="004D78D7" w:rsidRPr="004D78D7" w:rsidRDefault="004D78D7" w:rsidP="004D78D7">
                  <w:pPr>
                    <w:jc w:val="center"/>
                    <w:rPr>
                      <w:rFonts w:ascii="Arial" w:hAnsi="Arial" w:cs="Arial"/>
                      <w:color w:val="000000"/>
                      <w:szCs w:val="22"/>
                    </w:rPr>
                  </w:pPr>
                  <w:r w:rsidRPr="004D78D7">
                    <w:rPr>
                      <w:rFonts w:ascii="Arial" w:hAnsi="Arial" w:cs="Arial"/>
                      <w:color w:val="000000"/>
                      <w:szCs w:val="22"/>
                    </w:rPr>
                    <w:t>29</w:t>
                  </w:r>
                </w:p>
              </w:tc>
              <w:tc>
                <w:tcPr>
                  <w:tcW w:w="992" w:type="dxa"/>
                  <w:tcBorders>
                    <w:top w:val="nil"/>
                    <w:left w:val="nil"/>
                    <w:bottom w:val="single" w:sz="4" w:space="0" w:color="auto"/>
                    <w:right w:val="single" w:sz="4" w:space="0" w:color="auto"/>
                  </w:tcBorders>
                  <w:shd w:val="clear" w:color="auto" w:fill="auto"/>
                  <w:noWrap/>
                  <w:vAlign w:val="bottom"/>
                  <w:hideMark/>
                </w:tcPr>
                <w:p w14:paraId="30C1C06F" w14:textId="77777777" w:rsidR="004D78D7" w:rsidRPr="004D78D7" w:rsidRDefault="004D78D7" w:rsidP="004D78D7">
                  <w:pPr>
                    <w:jc w:val="center"/>
                    <w:rPr>
                      <w:rFonts w:ascii="Arial" w:hAnsi="Arial" w:cs="Arial"/>
                      <w:color w:val="000000"/>
                      <w:szCs w:val="22"/>
                    </w:rPr>
                  </w:pPr>
                  <w:r w:rsidRPr="004D78D7">
                    <w:rPr>
                      <w:rFonts w:ascii="Arial" w:hAnsi="Arial" w:cs="Arial"/>
                      <w:color w:val="000000"/>
                      <w:szCs w:val="22"/>
                    </w:rPr>
                    <w:t>0</w:t>
                  </w:r>
                </w:p>
              </w:tc>
              <w:tc>
                <w:tcPr>
                  <w:tcW w:w="992" w:type="dxa"/>
                  <w:tcBorders>
                    <w:top w:val="nil"/>
                    <w:left w:val="nil"/>
                    <w:bottom w:val="single" w:sz="4" w:space="0" w:color="auto"/>
                    <w:right w:val="single" w:sz="4" w:space="0" w:color="auto"/>
                  </w:tcBorders>
                  <w:shd w:val="clear" w:color="auto" w:fill="auto"/>
                  <w:noWrap/>
                  <w:vAlign w:val="bottom"/>
                  <w:hideMark/>
                </w:tcPr>
                <w:p w14:paraId="14002BFB" w14:textId="77777777" w:rsidR="004D78D7" w:rsidRPr="004D78D7" w:rsidRDefault="004D78D7" w:rsidP="004D78D7">
                  <w:pPr>
                    <w:jc w:val="center"/>
                    <w:rPr>
                      <w:rFonts w:ascii="Arial" w:hAnsi="Arial" w:cs="Arial"/>
                      <w:color w:val="000000"/>
                      <w:szCs w:val="22"/>
                    </w:rPr>
                  </w:pPr>
                  <w:r w:rsidRPr="004D78D7">
                    <w:rPr>
                      <w:rFonts w:ascii="Arial" w:hAnsi="Arial" w:cs="Arial"/>
                      <w:color w:val="000000"/>
                      <w:szCs w:val="22"/>
                    </w:rPr>
                    <w:t>7</w:t>
                  </w:r>
                </w:p>
              </w:tc>
              <w:tc>
                <w:tcPr>
                  <w:tcW w:w="1418" w:type="dxa"/>
                  <w:tcBorders>
                    <w:top w:val="nil"/>
                    <w:left w:val="nil"/>
                    <w:bottom w:val="single" w:sz="4" w:space="0" w:color="auto"/>
                    <w:right w:val="single" w:sz="4" w:space="0" w:color="auto"/>
                  </w:tcBorders>
                  <w:shd w:val="clear" w:color="auto" w:fill="auto"/>
                  <w:noWrap/>
                  <w:vAlign w:val="bottom"/>
                  <w:hideMark/>
                </w:tcPr>
                <w:p w14:paraId="65A404DD" w14:textId="77777777" w:rsidR="004D78D7" w:rsidRPr="004D78D7" w:rsidRDefault="004D78D7" w:rsidP="004D78D7">
                  <w:pPr>
                    <w:jc w:val="center"/>
                    <w:rPr>
                      <w:rFonts w:ascii="Arial" w:hAnsi="Arial" w:cs="Arial"/>
                      <w:color w:val="000000"/>
                      <w:szCs w:val="22"/>
                    </w:rPr>
                  </w:pPr>
                  <w:r w:rsidRPr="004D78D7">
                    <w:rPr>
                      <w:rFonts w:ascii="Arial" w:hAnsi="Arial" w:cs="Arial"/>
                      <w:color w:val="000000"/>
                      <w:szCs w:val="22"/>
                    </w:rPr>
                    <w:t>1</w:t>
                  </w:r>
                </w:p>
              </w:tc>
              <w:tc>
                <w:tcPr>
                  <w:tcW w:w="1134" w:type="dxa"/>
                  <w:tcBorders>
                    <w:top w:val="nil"/>
                    <w:left w:val="nil"/>
                    <w:bottom w:val="single" w:sz="4" w:space="0" w:color="auto"/>
                    <w:right w:val="single" w:sz="4" w:space="0" w:color="auto"/>
                  </w:tcBorders>
                  <w:shd w:val="clear" w:color="auto" w:fill="auto"/>
                  <w:noWrap/>
                  <w:vAlign w:val="bottom"/>
                  <w:hideMark/>
                </w:tcPr>
                <w:p w14:paraId="605B7377" w14:textId="77777777" w:rsidR="004D78D7" w:rsidRPr="004D78D7" w:rsidRDefault="004D78D7" w:rsidP="004D78D7">
                  <w:pPr>
                    <w:jc w:val="right"/>
                    <w:rPr>
                      <w:rFonts w:ascii="Arial" w:hAnsi="Arial" w:cs="Arial"/>
                      <w:color w:val="000000"/>
                      <w:szCs w:val="22"/>
                    </w:rPr>
                  </w:pPr>
                  <w:r w:rsidRPr="004D78D7">
                    <w:rPr>
                      <w:rFonts w:ascii="Arial" w:hAnsi="Arial" w:cs="Arial"/>
                      <w:color w:val="000000"/>
                      <w:szCs w:val="22"/>
                    </w:rPr>
                    <w:t>93</w:t>
                  </w:r>
                </w:p>
              </w:tc>
            </w:tr>
            <w:tr w:rsidR="004D78D7" w:rsidRPr="004D78D7" w14:paraId="349696E0" w14:textId="77777777" w:rsidTr="004D78D7">
              <w:trPr>
                <w:trHeight w:val="300"/>
              </w:trPr>
              <w:tc>
                <w:tcPr>
                  <w:tcW w:w="1872" w:type="dxa"/>
                  <w:tcBorders>
                    <w:top w:val="nil"/>
                    <w:left w:val="single" w:sz="4" w:space="0" w:color="auto"/>
                    <w:bottom w:val="single" w:sz="4" w:space="0" w:color="auto"/>
                    <w:right w:val="single" w:sz="4" w:space="0" w:color="auto"/>
                  </w:tcBorders>
                  <w:shd w:val="clear" w:color="auto" w:fill="auto"/>
                  <w:noWrap/>
                  <w:vAlign w:val="bottom"/>
                  <w:hideMark/>
                </w:tcPr>
                <w:p w14:paraId="7F449B48" w14:textId="77777777" w:rsidR="004D78D7" w:rsidRPr="004D78D7" w:rsidRDefault="004D78D7" w:rsidP="004D78D7">
                  <w:pPr>
                    <w:rPr>
                      <w:rFonts w:ascii="Arial" w:hAnsi="Arial" w:cs="Arial"/>
                      <w:b/>
                      <w:bCs/>
                      <w:color w:val="000000"/>
                      <w:szCs w:val="22"/>
                    </w:rPr>
                  </w:pPr>
                  <w:r w:rsidRPr="004D78D7">
                    <w:rPr>
                      <w:rFonts w:ascii="Arial" w:hAnsi="Arial" w:cs="Arial"/>
                      <w:b/>
                      <w:bCs/>
                      <w:color w:val="000000"/>
                      <w:szCs w:val="22"/>
                    </w:rPr>
                    <w:t>South West</w:t>
                  </w:r>
                </w:p>
              </w:tc>
              <w:tc>
                <w:tcPr>
                  <w:tcW w:w="992" w:type="dxa"/>
                  <w:tcBorders>
                    <w:top w:val="nil"/>
                    <w:left w:val="nil"/>
                    <w:bottom w:val="single" w:sz="4" w:space="0" w:color="auto"/>
                    <w:right w:val="single" w:sz="4" w:space="0" w:color="auto"/>
                  </w:tcBorders>
                  <w:shd w:val="clear" w:color="auto" w:fill="auto"/>
                  <w:noWrap/>
                  <w:vAlign w:val="bottom"/>
                  <w:hideMark/>
                </w:tcPr>
                <w:p w14:paraId="06060C1A" w14:textId="77777777" w:rsidR="004D78D7" w:rsidRPr="004D78D7" w:rsidRDefault="004D78D7" w:rsidP="004D78D7">
                  <w:pPr>
                    <w:jc w:val="center"/>
                    <w:rPr>
                      <w:rFonts w:ascii="Arial" w:hAnsi="Arial" w:cs="Arial"/>
                      <w:color w:val="000000"/>
                      <w:szCs w:val="22"/>
                    </w:rPr>
                  </w:pPr>
                  <w:r w:rsidRPr="004D78D7">
                    <w:rPr>
                      <w:rFonts w:ascii="Arial" w:hAnsi="Arial" w:cs="Arial"/>
                      <w:color w:val="000000"/>
                      <w:szCs w:val="22"/>
                    </w:rPr>
                    <w:t>10</w:t>
                  </w:r>
                </w:p>
              </w:tc>
              <w:tc>
                <w:tcPr>
                  <w:tcW w:w="851" w:type="dxa"/>
                  <w:tcBorders>
                    <w:top w:val="nil"/>
                    <w:left w:val="nil"/>
                    <w:bottom w:val="single" w:sz="4" w:space="0" w:color="auto"/>
                    <w:right w:val="single" w:sz="4" w:space="0" w:color="auto"/>
                  </w:tcBorders>
                  <w:shd w:val="clear" w:color="auto" w:fill="auto"/>
                  <w:noWrap/>
                  <w:vAlign w:val="bottom"/>
                  <w:hideMark/>
                </w:tcPr>
                <w:p w14:paraId="310AE723" w14:textId="77777777" w:rsidR="004D78D7" w:rsidRPr="004D78D7" w:rsidRDefault="004D78D7" w:rsidP="004D78D7">
                  <w:pPr>
                    <w:jc w:val="center"/>
                    <w:rPr>
                      <w:rFonts w:ascii="Arial" w:hAnsi="Arial" w:cs="Arial"/>
                      <w:color w:val="000000"/>
                      <w:szCs w:val="22"/>
                    </w:rPr>
                  </w:pPr>
                  <w:r w:rsidRPr="004D78D7">
                    <w:rPr>
                      <w:rFonts w:ascii="Arial" w:hAnsi="Arial" w:cs="Arial"/>
                      <w:color w:val="000000"/>
                      <w:szCs w:val="22"/>
                    </w:rPr>
                    <w:t>47</w:t>
                  </w:r>
                </w:p>
              </w:tc>
              <w:tc>
                <w:tcPr>
                  <w:tcW w:w="992" w:type="dxa"/>
                  <w:tcBorders>
                    <w:top w:val="nil"/>
                    <w:left w:val="nil"/>
                    <w:bottom w:val="single" w:sz="4" w:space="0" w:color="auto"/>
                    <w:right w:val="single" w:sz="4" w:space="0" w:color="auto"/>
                  </w:tcBorders>
                  <w:shd w:val="clear" w:color="auto" w:fill="auto"/>
                  <w:noWrap/>
                  <w:vAlign w:val="bottom"/>
                  <w:hideMark/>
                </w:tcPr>
                <w:p w14:paraId="0A51EB35" w14:textId="77777777" w:rsidR="004D78D7" w:rsidRPr="004D78D7" w:rsidRDefault="004D78D7" w:rsidP="004D78D7">
                  <w:pPr>
                    <w:jc w:val="center"/>
                    <w:rPr>
                      <w:rFonts w:ascii="Arial" w:hAnsi="Arial" w:cs="Arial"/>
                      <w:color w:val="000000"/>
                      <w:szCs w:val="22"/>
                    </w:rPr>
                  </w:pPr>
                  <w:r w:rsidRPr="004D78D7">
                    <w:rPr>
                      <w:rFonts w:ascii="Arial" w:hAnsi="Arial" w:cs="Arial"/>
                      <w:color w:val="000000"/>
                      <w:szCs w:val="22"/>
                    </w:rPr>
                    <w:t>10</w:t>
                  </w:r>
                </w:p>
              </w:tc>
              <w:tc>
                <w:tcPr>
                  <w:tcW w:w="992" w:type="dxa"/>
                  <w:tcBorders>
                    <w:top w:val="nil"/>
                    <w:left w:val="nil"/>
                    <w:bottom w:val="single" w:sz="4" w:space="0" w:color="auto"/>
                    <w:right w:val="single" w:sz="4" w:space="0" w:color="auto"/>
                  </w:tcBorders>
                  <w:shd w:val="clear" w:color="auto" w:fill="auto"/>
                  <w:noWrap/>
                  <w:vAlign w:val="bottom"/>
                  <w:hideMark/>
                </w:tcPr>
                <w:p w14:paraId="03B8FA4B" w14:textId="77777777" w:rsidR="004D78D7" w:rsidRPr="004D78D7" w:rsidRDefault="004D78D7" w:rsidP="004D78D7">
                  <w:pPr>
                    <w:jc w:val="center"/>
                    <w:rPr>
                      <w:rFonts w:ascii="Arial" w:hAnsi="Arial" w:cs="Arial"/>
                      <w:color w:val="000000"/>
                      <w:szCs w:val="22"/>
                    </w:rPr>
                  </w:pPr>
                  <w:r w:rsidRPr="004D78D7">
                    <w:rPr>
                      <w:rFonts w:ascii="Arial" w:hAnsi="Arial" w:cs="Arial"/>
                      <w:color w:val="000000"/>
                      <w:szCs w:val="22"/>
                    </w:rPr>
                    <w:t>1</w:t>
                  </w:r>
                </w:p>
              </w:tc>
              <w:tc>
                <w:tcPr>
                  <w:tcW w:w="992" w:type="dxa"/>
                  <w:tcBorders>
                    <w:top w:val="nil"/>
                    <w:left w:val="nil"/>
                    <w:bottom w:val="single" w:sz="4" w:space="0" w:color="auto"/>
                    <w:right w:val="single" w:sz="4" w:space="0" w:color="auto"/>
                  </w:tcBorders>
                  <w:shd w:val="clear" w:color="auto" w:fill="auto"/>
                  <w:noWrap/>
                  <w:vAlign w:val="bottom"/>
                  <w:hideMark/>
                </w:tcPr>
                <w:p w14:paraId="6A66BEE6" w14:textId="77777777" w:rsidR="004D78D7" w:rsidRPr="004D78D7" w:rsidRDefault="004D78D7" w:rsidP="004D78D7">
                  <w:pPr>
                    <w:jc w:val="center"/>
                    <w:rPr>
                      <w:rFonts w:ascii="Arial" w:hAnsi="Arial" w:cs="Arial"/>
                      <w:color w:val="000000"/>
                      <w:szCs w:val="22"/>
                    </w:rPr>
                  </w:pPr>
                  <w:r w:rsidRPr="004D78D7">
                    <w:rPr>
                      <w:rFonts w:ascii="Arial" w:hAnsi="Arial" w:cs="Arial"/>
                      <w:color w:val="000000"/>
                      <w:szCs w:val="22"/>
                    </w:rPr>
                    <w:t>7</w:t>
                  </w:r>
                </w:p>
              </w:tc>
              <w:tc>
                <w:tcPr>
                  <w:tcW w:w="1418" w:type="dxa"/>
                  <w:tcBorders>
                    <w:top w:val="nil"/>
                    <w:left w:val="nil"/>
                    <w:bottom w:val="single" w:sz="4" w:space="0" w:color="auto"/>
                    <w:right w:val="single" w:sz="4" w:space="0" w:color="auto"/>
                  </w:tcBorders>
                  <w:shd w:val="clear" w:color="auto" w:fill="auto"/>
                  <w:noWrap/>
                  <w:vAlign w:val="bottom"/>
                  <w:hideMark/>
                </w:tcPr>
                <w:p w14:paraId="02B66B7B" w14:textId="77777777" w:rsidR="004D78D7" w:rsidRPr="004D78D7" w:rsidRDefault="004D78D7" w:rsidP="004D78D7">
                  <w:pPr>
                    <w:jc w:val="center"/>
                    <w:rPr>
                      <w:rFonts w:ascii="Arial" w:hAnsi="Arial" w:cs="Arial"/>
                      <w:color w:val="000000"/>
                      <w:szCs w:val="22"/>
                    </w:rPr>
                  </w:pPr>
                  <w:r w:rsidRPr="004D78D7">
                    <w:rPr>
                      <w:rFonts w:ascii="Arial" w:hAnsi="Arial" w:cs="Arial"/>
                      <w:color w:val="000000"/>
                      <w:szCs w:val="22"/>
                    </w:rPr>
                    <w:t>2</w:t>
                  </w:r>
                </w:p>
              </w:tc>
              <w:tc>
                <w:tcPr>
                  <w:tcW w:w="1134" w:type="dxa"/>
                  <w:tcBorders>
                    <w:top w:val="nil"/>
                    <w:left w:val="nil"/>
                    <w:bottom w:val="single" w:sz="4" w:space="0" w:color="auto"/>
                    <w:right w:val="single" w:sz="4" w:space="0" w:color="auto"/>
                  </w:tcBorders>
                  <w:shd w:val="clear" w:color="auto" w:fill="auto"/>
                  <w:noWrap/>
                  <w:vAlign w:val="bottom"/>
                  <w:hideMark/>
                </w:tcPr>
                <w:p w14:paraId="2B45ECB5" w14:textId="77777777" w:rsidR="004D78D7" w:rsidRPr="004D78D7" w:rsidRDefault="004D78D7" w:rsidP="004D78D7">
                  <w:pPr>
                    <w:jc w:val="right"/>
                    <w:rPr>
                      <w:rFonts w:ascii="Arial" w:hAnsi="Arial" w:cs="Arial"/>
                      <w:color w:val="000000"/>
                      <w:szCs w:val="22"/>
                    </w:rPr>
                  </w:pPr>
                  <w:r w:rsidRPr="004D78D7">
                    <w:rPr>
                      <w:rFonts w:ascii="Arial" w:hAnsi="Arial" w:cs="Arial"/>
                      <w:color w:val="000000"/>
                      <w:szCs w:val="22"/>
                    </w:rPr>
                    <w:t>77</w:t>
                  </w:r>
                </w:p>
              </w:tc>
            </w:tr>
            <w:tr w:rsidR="004D78D7" w:rsidRPr="004D78D7" w14:paraId="787438C7" w14:textId="77777777" w:rsidTr="004D78D7">
              <w:trPr>
                <w:trHeight w:val="300"/>
              </w:trPr>
              <w:tc>
                <w:tcPr>
                  <w:tcW w:w="1872" w:type="dxa"/>
                  <w:tcBorders>
                    <w:top w:val="nil"/>
                    <w:left w:val="single" w:sz="4" w:space="0" w:color="auto"/>
                    <w:bottom w:val="single" w:sz="4" w:space="0" w:color="auto"/>
                    <w:right w:val="single" w:sz="4" w:space="0" w:color="auto"/>
                  </w:tcBorders>
                  <w:shd w:val="clear" w:color="auto" w:fill="auto"/>
                  <w:noWrap/>
                  <w:vAlign w:val="bottom"/>
                  <w:hideMark/>
                </w:tcPr>
                <w:p w14:paraId="1026E5EC" w14:textId="77777777" w:rsidR="004D78D7" w:rsidRPr="004D78D7" w:rsidRDefault="004D78D7" w:rsidP="004D78D7">
                  <w:pPr>
                    <w:rPr>
                      <w:rFonts w:ascii="Arial" w:hAnsi="Arial" w:cs="Arial"/>
                      <w:b/>
                      <w:bCs/>
                      <w:color w:val="000000"/>
                      <w:szCs w:val="22"/>
                    </w:rPr>
                  </w:pPr>
                  <w:r w:rsidRPr="004D78D7">
                    <w:rPr>
                      <w:rFonts w:ascii="Arial" w:hAnsi="Arial" w:cs="Arial"/>
                      <w:b/>
                      <w:bCs/>
                      <w:color w:val="000000"/>
                      <w:szCs w:val="22"/>
                    </w:rPr>
                    <w:t>South East</w:t>
                  </w:r>
                </w:p>
              </w:tc>
              <w:tc>
                <w:tcPr>
                  <w:tcW w:w="992" w:type="dxa"/>
                  <w:tcBorders>
                    <w:top w:val="nil"/>
                    <w:left w:val="nil"/>
                    <w:bottom w:val="single" w:sz="4" w:space="0" w:color="auto"/>
                    <w:right w:val="single" w:sz="4" w:space="0" w:color="auto"/>
                  </w:tcBorders>
                  <w:shd w:val="clear" w:color="auto" w:fill="auto"/>
                  <w:noWrap/>
                  <w:vAlign w:val="bottom"/>
                  <w:hideMark/>
                </w:tcPr>
                <w:p w14:paraId="3F4F3A58" w14:textId="77777777" w:rsidR="004D78D7" w:rsidRPr="004D78D7" w:rsidRDefault="004D78D7" w:rsidP="004D78D7">
                  <w:pPr>
                    <w:jc w:val="center"/>
                    <w:rPr>
                      <w:rFonts w:ascii="Arial" w:hAnsi="Arial" w:cs="Arial"/>
                      <w:color w:val="000000"/>
                      <w:szCs w:val="22"/>
                    </w:rPr>
                  </w:pPr>
                  <w:r w:rsidRPr="004D78D7">
                    <w:rPr>
                      <w:rFonts w:ascii="Arial" w:hAnsi="Arial" w:cs="Arial"/>
                      <w:color w:val="000000"/>
                      <w:szCs w:val="22"/>
                    </w:rPr>
                    <w:t>13</w:t>
                  </w:r>
                </w:p>
              </w:tc>
              <w:tc>
                <w:tcPr>
                  <w:tcW w:w="851" w:type="dxa"/>
                  <w:tcBorders>
                    <w:top w:val="nil"/>
                    <w:left w:val="nil"/>
                    <w:bottom w:val="single" w:sz="4" w:space="0" w:color="auto"/>
                    <w:right w:val="single" w:sz="4" w:space="0" w:color="auto"/>
                  </w:tcBorders>
                  <w:shd w:val="clear" w:color="auto" w:fill="auto"/>
                  <w:noWrap/>
                  <w:vAlign w:val="bottom"/>
                  <w:hideMark/>
                </w:tcPr>
                <w:p w14:paraId="5D7E10DE" w14:textId="77777777" w:rsidR="004D78D7" w:rsidRPr="004D78D7" w:rsidRDefault="004D78D7" w:rsidP="004D78D7">
                  <w:pPr>
                    <w:jc w:val="center"/>
                    <w:rPr>
                      <w:rFonts w:ascii="Arial" w:hAnsi="Arial" w:cs="Arial"/>
                      <w:color w:val="000000"/>
                      <w:szCs w:val="22"/>
                    </w:rPr>
                  </w:pPr>
                  <w:r w:rsidRPr="004D78D7">
                    <w:rPr>
                      <w:rFonts w:ascii="Arial" w:hAnsi="Arial" w:cs="Arial"/>
                      <w:color w:val="000000"/>
                      <w:szCs w:val="22"/>
                    </w:rPr>
                    <w:t>56</w:t>
                  </w:r>
                </w:p>
              </w:tc>
              <w:tc>
                <w:tcPr>
                  <w:tcW w:w="992" w:type="dxa"/>
                  <w:tcBorders>
                    <w:top w:val="nil"/>
                    <w:left w:val="nil"/>
                    <w:bottom w:val="single" w:sz="4" w:space="0" w:color="auto"/>
                    <w:right w:val="single" w:sz="4" w:space="0" w:color="auto"/>
                  </w:tcBorders>
                  <w:shd w:val="clear" w:color="auto" w:fill="auto"/>
                  <w:noWrap/>
                  <w:vAlign w:val="bottom"/>
                  <w:hideMark/>
                </w:tcPr>
                <w:p w14:paraId="4859F8C1" w14:textId="77777777" w:rsidR="004D78D7" w:rsidRPr="004D78D7" w:rsidRDefault="004D78D7" w:rsidP="004D78D7">
                  <w:pPr>
                    <w:jc w:val="center"/>
                    <w:rPr>
                      <w:rFonts w:ascii="Arial" w:hAnsi="Arial" w:cs="Arial"/>
                      <w:color w:val="000000"/>
                      <w:szCs w:val="22"/>
                    </w:rPr>
                  </w:pPr>
                  <w:r w:rsidRPr="004D78D7">
                    <w:rPr>
                      <w:rFonts w:ascii="Arial" w:hAnsi="Arial" w:cs="Arial"/>
                      <w:color w:val="000000"/>
                      <w:szCs w:val="22"/>
                    </w:rPr>
                    <w:t>11</w:t>
                  </w:r>
                </w:p>
              </w:tc>
              <w:tc>
                <w:tcPr>
                  <w:tcW w:w="992" w:type="dxa"/>
                  <w:tcBorders>
                    <w:top w:val="nil"/>
                    <w:left w:val="nil"/>
                    <w:bottom w:val="single" w:sz="4" w:space="0" w:color="auto"/>
                    <w:right w:val="single" w:sz="4" w:space="0" w:color="auto"/>
                  </w:tcBorders>
                  <w:shd w:val="clear" w:color="auto" w:fill="auto"/>
                  <w:noWrap/>
                  <w:vAlign w:val="bottom"/>
                  <w:hideMark/>
                </w:tcPr>
                <w:p w14:paraId="3EA8D15D" w14:textId="77777777" w:rsidR="004D78D7" w:rsidRPr="004D78D7" w:rsidRDefault="004D78D7" w:rsidP="004D78D7">
                  <w:pPr>
                    <w:jc w:val="center"/>
                    <w:rPr>
                      <w:rFonts w:ascii="Arial" w:hAnsi="Arial" w:cs="Arial"/>
                      <w:color w:val="000000"/>
                      <w:szCs w:val="22"/>
                    </w:rPr>
                  </w:pPr>
                  <w:r w:rsidRPr="004D78D7">
                    <w:rPr>
                      <w:rFonts w:ascii="Arial" w:hAnsi="Arial" w:cs="Arial"/>
                      <w:color w:val="000000"/>
                      <w:szCs w:val="22"/>
                    </w:rPr>
                    <w:t>3</w:t>
                  </w:r>
                </w:p>
              </w:tc>
              <w:tc>
                <w:tcPr>
                  <w:tcW w:w="992" w:type="dxa"/>
                  <w:tcBorders>
                    <w:top w:val="nil"/>
                    <w:left w:val="nil"/>
                    <w:bottom w:val="single" w:sz="4" w:space="0" w:color="auto"/>
                    <w:right w:val="single" w:sz="4" w:space="0" w:color="auto"/>
                  </w:tcBorders>
                  <w:shd w:val="clear" w:color="auto" w:fill="auto"/>
                  <w:noWrap/>
                  <w:vAlign w:val="bottom"/>
                  <w:hideMark/>
                </w:tcPr>
                <w:p w14:paraId="6D74C109" w14:textId="77777777" w:rsidR="004D78D7" w:rsidRPr="004D78D7" w:rsidRDefault="004D78D7" w:rsidP="004D78D7">
                  <w:pPr>
                    <w:jc w:val="center"/>
                    <w:rPr>
                      <w:rFonts w:ascii="Arial" w:hAnsi="Arial" w:cs="Arial"/>
                      <w:color w:val="000000"/>
                      <w:szCs w:val="22"/>
                    </w:rPr>
                  </w:pPr>
                  <w:r w:rsidRPr="004D78D7">
                    <w:rPr>
                      <w:rFonts w:ascii="Arial" w:hAnsi="Arial" w:cs="Arial"/>
                      <w:color w:val="000000"/>
                      <w:szCs w:val="22"/>
                    </w:rPr>
                    <w:t>19</w:t>
                  </w:r>
                </w:p>
              </w:tc>
              <w:tc>
                <w:tcPr>
                  <w:tcW w:w="1418" w:type="dxa"/>
                  <w:tcBorders>
                    <w:top w:val="nil"/>
                    <w:left w:val="nil"/>
                    <w:bottom w:val="single" w:sz="4" w:space="0" w:color="auto"/>
                    <w:right w:val="single" w:sz="4" w:space="0" w:color="auto"/>
                  </w:tcBorders>
                  <w:shd w:val="clear" w:color="auto" w:fill="auto"/>
                  <w:noWrap/>
                  <w:vAlign w:val="bottom"/>
                  <w:hideMark/>
                </w:tcPr>
                <w:p w14:paraId="331E77D2" w14:textId="77777777" w:rsidR="004D78D7" w:rsidRPr="004D78D7" w:rsidRDefault="004D78D7" w:rsidP="004D78D7">
                  <w:pPr>
                    <w:jc w:val="center"/>
                    <w:rPr>
                      <w:rFonts w:ascii="Arial" w:hAnsi="Arial" w:cs="Arial"/>
                      <w:color w:val="000000"/>
                      <w:szCs w:val="22"/>
                    </w:rPr>
                  </w:pPr>
                  <w:r w:rsidRPr="004D78D7">
                    <w:rPr>
                      <w:rFonts w:ascii="Arial" w:hAnsi="Arial" w:cs="Arial"/>
                      <w:color w:val="000000"/>
                      <w:szCs w:val="22"/>
                    </w:rPr>
                    <w:t>1</w:t>
                  </w:r>
                </w:p>
              </w:tc>
              <w:tc>
                <w:tcPr>
                  <w:tcW w:w="1134" w:type="dxa"/>
                  <w:tcBorders>
                    <w:top w:val="nil"/>
                    <w:left w:val="nil"/>
                    <w:bottom w:val="single" w:sz="4" w:space="0" w:color="auto"/>
                    <w:right w:val="single" w:sz="4" w:space="0" w:color="auto"/>
                  </w:tcBorders>
                  <w:shd w:val="clear" w:color="auto" w:fill="auto"/>
                  <w:noWrap/>
                  <w:vAlign w:val="bottom"/>
                  <w:hideMark/>
                </w:tcPr>
                <w:p w14:paraId="32E78F61" w14:textId="77777777" w:rsidR="004D78D7" w:rsidRPr="004D78D7" w:rsidRDefault="004D78D7" w:rsidP="004D78D7">
                  <w:pPr>
                    <w:jc w:val="right"/>
                    <w:rPr>
                      <w:rFonts w:ascii="Arial" w:hAnsi="Arial" w:cs="Arial"/>
                      <w:color w:val="000000"/>
                      <w:szCs w:val="22"/>
                    </w:rPr>
                  </w:pPr>
                  <w:r w:rsidRPr="004D78D7">
                    <w:rPr>
                      <w:rFonts w:ascii="Arial" w:hAnsi="Arial" w:cs="Arial"/>
                      <w:color w:val="000000"/>
                      <w:szCs w:val="22"/>
                    </w:rPr>
                    <w:t>103</w:t>
                  </w:r>
                </w:p>
              </w:tc>
            </w:tr>
            <w:tr w:rsidR="004D78D7" w:rsidRPr="004D78D7" w14:paraId="65ABF8A9" w14:textId="77777777" w:rsidTr="004D78D7">
              <w:trPr>
                <w:trHeight w:val="300"/>
              </w:trPr>
              <w:tc>
                <w:tcPr>
                  <w:tcW w:w="1872" w:type="dxa"/>
                  <w:tcBorders>
                    <w:top w:val="nil"/>
                    <w:left w:val="single" w:sz="4" w:space="0" w:color="auto"/>
                    <w:bottom w:val="single" w:sz="4" w:space="0" w:color="auto"/>
                    <w:right w:val="single" w:sz="4" w:space="0" w:color="auto"/>
                  </w:tcBorders>
                  <w:shd w:val="clear" w:color="auto" w:fill="auto"/>
                  <w:noWrap/>
                  <w:vAlign w:val="bottom"/>
                  <w:hideMark/>
                </w:tcPr>
                <w:p w14:paraId="1DB32182" w14:textId="77777777" w:rsidR="004D78D7" w:rsidRPr="004D78D7" w:rsidRDefault="004D78D7" w:rsidP="004D78D7">
                  <w:pPr>
                    <w:rPr>
                      <w:rFonts w:ascii="Arial" w:hAnsi="Arial" w:cs="Arial"/>
                      <w:b/>
                      <w:bCs/>
                      <w:color w:val="000000"/>
                      <w:szCs w:val="22"/>
                    </w:rPr>
                  </w:pPr>
                  <w:r w:rsidRPr="004D78D7">
                    <w:rPr>
                      <w:rFonts w:ascii="Arial" w:hAnsi="Arial" w:cs="Arial"/>
                      <w:b/>
                      <w:bCs/>
                      <w:color w:val="000000"/>
                      <w:szCs w:val="22"/>
                    </w:rPr>
                    <w:t>Wales</w:t>
                  </w:r>
                </w:p>
              </w:tc>
              <w:tc>
                <w:tcPr>
                  <w:tcW w:w="992" w:type="dxa"/>
                  <w:tcBorders>
                    <w:top w:val="nil"/>
                    <w:left w:val="nil"/>
                    <w:bottom w:val="single" w:sz="4" w:space="0" w:color="auto"/>
                    <w:right w:val="single" w:sz="4" w:space="0" w:color="auto"/>
                  </w:tcBorders>
                  <w:shd w:val="clear" w:color="auto" w:fill="auto"/>
                  <w:noWrap/>
                  <w:vAlign w:val="bottom"/>
                  <w:hideMark/>
                </w:tcPr>
                <w:p w14:paraId="7C192B66" w14:textId="77777777" w:rsidR="004D78D7" w:rsidRPr="004D78D7" w:rsidRDefault="004D78D7" w:rsidP="004D78D7">
                  <w:pPr>
                    <w:jc w:val="center"/>
                    <w:rPr>
                      <w:rFonts w:ascii="Arial" w:hAnsi="Arial" w:cs="Arial"/>
                      <w:color w:val="000000"/>
                      <w:szCs w:val="22"/>
                    </w:rPr>
                  </w:pPr>
                  <w:r w:rsidRPr="004D78D7">
                    <w:rPr>
                      <w:rFonts w:ascii="Arial" w:hAnsi="Arial" w:cs="Arial"/>
                      <w:color w:val="000000"/>
                      <w:szCs w:val="22"/>
                    </w:rPr>
                    <w:t>47</w:t>
                  </w:r>
                </w:p>
              </w:tc>
              <w:tc>
                <w:tcPr>
                  <w:tcW w:w="851" w:type="dxa"/>
                  <w:tcBorders>
                    <w:top w:val="nil"/>
                    <w:left w:val="nil"/>
                    <w:bottom w:val="single" w:sz="4" w:space="0" w:color="auto"/>
                    <w:right w:val="single" w:sz="4" w:space="0" w:color="auto"/>
                  </w:tcBorders>
                  <w:shd w:val="clear" w:color="auto" w:fill="auto"/>
                  <w:noWrap/>
                  <w:vAlign w:val="bottom"/>
                  <w:hideMark/>
                </w:tcPr>
                <w:p w14:paraId="6CA2EA94" w14:textId="77777777" w:rsidR="004D78D7" w:rsidRPr="004D78D7" w:rsidRDefault="004D78D7" w:rsidP="004D78D7">
                  <w:pPr>
                    <w:jc w:val="center"/>
                    <w:rPr>
                      <w:rFonts w:ascii="Arial" w:hAnsi="Arial" w:cs="Arial"/>
                      <w:color w:val="000000"/>
                      <w:szCs w:val="22"/>
                    </w:rPr>
                  </w:pPr>
                  <w:r w:rsidRPr="004D78D7">
                    <w:rPr>
                      <w:rFonts w:ascii="Arial" w:hAnsi="Arial" w:cs="Arial"/>
                      <w:color w:val="000000"/>
                      <w:szCs w:val="22"/>
                    </w:rPr>
                    <w:t>0</w:t>
                  </w:r>
                </w:p>
              </w:tc>
              <w:tc>
                <w:tcPr>
                  <w:tcW w:w="992" w:type="dxa"/>
                  <w:tcBorders>
                    <w:top w:val="nil"/>
                    <w:left w:val="nil"/>
                    <w:bottom w:val="single" w:sz="4" w:space="0" w:color="auto"/>
                    <w:right w:val="single" w:sz="4" w:space="0" w:color="auto"/>
                  </w:tcBorders>
                  <w:shd w:val="clear" w:color="auto" w:fill="auto"/>
                  <w:noWrap/>
                  <w:vAlign w:val="bottom"/>
                  <w:hideMark/>
                </w:tcPr>
                <w:p w14:paraId="410E19CA" w14:textId="77777777" w:rsidR="004D78D7" w:rsidRPr="004D78D7" w:rsidRDefault="004D78D7" w:rsidP="004D78D7">
                  <w:pPr>
                    <w:jc w:val="center"/>
                    <w:rPr>
                      <w:rFonts w:ascii="Arial" w:hAnsi="Arial" w:cs="Arial"/>
                      <w:color w:val="000000"/>
                      <w:szCs w:val="22"/>
                    </w:rPr>
                  </w:pPr>
                  <w:r w:rsidRPr="004D78D7">
                    <w:rPr>
                      <w:rFonts w:ascii="Arial" w:hAnsi="Arial" w:cs="Arial"/>
                      <w:color w:val="000000"/>
                      <w:szCs w:val="22"/>
                    </w:rPr>
                    <w:t>0</w:t>
                  </w:r>
                </w:p>
              </w:tc>
              <w:tc>
                <w:tcPr>
                  <w:tcW w:w="992" w:type="dxa"/>
                  <w:tcBorders>
                    <w:top w:val="nil"/>
                    <w:left w:val="nil"/>
                    <w:bottom w:val="single" w:sz="4" w:space="0" w:color="auto"/>
                    <w:right w:val="single" w:sz="4" w:space="0" w:color="auto"/>
                  </w:tcBorders>
                  <w:shd w:val="clear" w:color="auto" w:fill="auto"/>
                  <w:noWrap/>
                  <w:vAlign w:val="bottom"/>
                  <w:hideMark/>
                </w:tcPr>
                <w:p w14:paraId="5500351F" w14:textId="77777777" w:rsidR="004D78D7" w:rsidRPr="004D78D7" w:rsidRDefault="004D78D7" w:rsidP="004D78D7">
                  <w:pPr>
                    <w:jc w:val="center"/>
                    <w:rPr>
                      <w:rFonts w:ascii="Arial" w:hAnsi="Arial" w:cs="Arial"/>
                      <w:color w:val="000000"/>
                      <w:szCs w:val="22"/>
                    </w:rPr>
                  </w:pPr>
                  <w:r w:rsidRPr="004D78D7">
                    <w:rPr>
                      <w:rFonts w:ascii="Arial" w:hAnsi="Arial" w:cs="Arial"/>
                      <w:color w:val="000000"/>
                      <w:szCs w:val="22"/>
                    </w:rPr>
                    <w:t>0</w:t>
                  </w:r>
                </w:p>
              </w:tc>
              <w:tc>
                <w:tcPr>
                  <w:tcW w:w="992" w:type="dxa"/>
                  <w:tcBorders>
                    <w:top w:val="nil"/>
                    <w:left w:val="nil"/>
                    <w:bottom w:val="single" w:sz="4" w:space="0" w:color="auto"/>
                    <w:right w:val="single" w:sz="4" w:space="0" w:color="auto"/>
                  </w:tcBorders>
                  <w:shd w:val="clear" w:color="auto" w:fill="auto"/>
                  <w:noWrap/>
                  <w:vAlign w:val="bottom"/>
                  <w:hideMark/>
                </w:tcPr>
                <w:p w14:paraId="0402BED5" w14:textId="77777777" w:rsidR="004D78D7" w:rsidRPr="004D78D7" w:rsidRDefault="004D78D7" w:rsidP="004D78D7">
                  <w:pPr>
                    <w:jc w:val="center"/>
                    <w:rPr>
                      <w:rFonts w:ascii="Arial" w:hAnsi="Arial" w:cs="Arial"/>
                      <w:color w:val="000000"/>
                      <w:szCs w:val="22"/>
                    </w:rPr>
                  </w:pPr>
                  <w:r w:rsidRPr="004D78D7">
                    <w:rPr>
                      <w:rFonts w:ascii="Arial" w:hAnsi="Arial" w:cs="Arial"/>
                      <w:color w:val="000000"/>
                      <w:szCs w:val="22"/>
                    </w:rPr>
                    <w:t>4</w:t>
                  </w:r>
                </w:p>
              </w:tc>
              <w:tc>
                <w:tcPr>
                  <w:tcW w:w="1418" w:type="dxa"/>
                  <w:tcBorders>
                    <w:top w:val="nil"/>
                    <w:left w:val="nil"/>
                    <w:bottom w:val="single" w:sz="4" w:space="0" w:color="auto"/>
                    <w:right w:val="single" w:sz="4" w:space="0" w:color="auto"/>
                  </w:tcBorders>
                  <w:shd w:val="clear" w:color="auto" w:fill="auto"/>
                  <w:noWrap/>
                  <w:vAlign w:val="bottom"/>
                  <w:hideMark/>
                </w:tcPr>
                <w:p w14:paraId="785F9950" w14:textId="77777777" w:rsidR="004D78D7" w:rsidRPr="004D78D7" w:rsidRDefault="004D78D7" w:rsidP="004D78D7">
                  <w:pPr>
                    <w:jc w:val="center"/>
                    <w:rPr>
                      <w:rFonts w:ascii="Arial" w:hAnsi="Arial" w:cs="Arial"/>
                      <w:color w:val="000000"/>
                      <w:szCs w:val="22"/>
                    </w:rPr>
                  </w:pPr>
                  <w:r w:rsidRPr="004D78D7">
                    <w:rPr>
                      <w:rFonts w:ascii="Arial" w:hAnsi="Arial" w:cs="Arial"/>
                      <w:color w:val="000000"/>
                      <w:szCs w:val="22"/>
                    </w:rPr>
                    <w:t>0</w:t>
                  </w:r>
                </w:p>
              </w:tc>
              <w:tc>
                <w:tcPr>
                  <w:tcW w:w="1134" w:type="dxa"/>
                  <w:tcBorders>
                    <w:top w:val="nil"/>
                    <w:left w:val="nil"/>
                    <w:bottom w:val="single" w:sz="4" w:space="0" w:color="auto"/>
                    <w:right w:val="single" w:sz="4" w:space="0" w:color="auto"/>
                  </w:tcBorders>
                  <w:shd w:val="clear" w:color="auto" w:fill="auto"/>
                  <w:noWrap/>
                  <w:vAlign w:val="bottom"/>
                  <w:hideMark/>
                </w:tcPr>
                <w:p w14:paraId="06898B27" w14:textId="77777777" w:rsidR="004D78D7" w:rsidRPr="004D78D7" w:rsidRDefault="004D78D7" w:rsidP="004D78D7">
                  <w:pPr>
                    <w:jc w:val="right"/>
                    <w:rPr>
                      <w:rFonts w:ascii="Arial" w:hAnsi="Arial" w:cs="Arial"/>
                      <w:color w:val="000000"/>
                      <w:szCs w:val="22"/>
                    </w:rPr>
                  </w:pPr>
                  <w:r w:rsidRPr="004D78D7">
                    <w:rPr>
                      <w:rFonts w:ascii="Arial" w:hAnsi="Arial" w:cs="Arial"/>
                      <w:color w:val="000000"/>
                      <w:szCs w:val="22"/>
                    </w:rPr>
                    <w:t>51</w:t>
                  </w:r>
                </w:p>
              </w:tc>
            </w:tr>
            <w:tr w:rsidR="004D78D7" w:rsidRPr="004D78D7" w14:paraId="0938E426" w14:textId="77777777" w:rsidTr="004D78D7">
              <w:trPr>
                <w:trHeight w:val="300"/>
              </w:trPr>
              <w:tc>
                <w:tcPr>
                  <w:tcW w:w="1872" w:type="dxa"/>
                  <w:tcBorders>
                    <w:top w:val="nil"/>
                    <w:left w:val="single" w:sz="4" w:space="0" w:color="auto"/>
                    <w:bottom w:val="single" w:sz="4" w:space="0" w:color="auto"/>
                    <w:right w:val="single" w:sz="4" w:space="0" w:color="auto"/>
                  </w:tcBorders>
                  <w:shd w:val="clear" w:color="auto" w:fill="auto"/>
                  <w:noWrap/>
                  <w:vAlign w:val="bottom"/>
                  <w:hideMark/>
                </w:tcPr>
                <w:p w14:paraId="116F4CA8" w14:textId="77777777" w:rsidR="004D78D7" w:rsidRPr="004D78D7" w:rsidRDefault="004D78D7" w:rsidP="004D78D7">
                  <w:pPr>
                    <w:rPr>
                      <w:rFonts w:ascii="Arial" w:hAnsi="Arial" w:cs="Arial"/>
                      <w:b/>
                      <w:bCs/>
                      <w:color w:val="000000"/>
                      <w:szCs w:val="22"/>
                    </w:rPr>
                  </w:pPr>
                  <w:r w:rsidRPr="004D78D7">
                    <w:rPr>
                      <w:rFonts w:ascii="Arial" w:hAnsi="Arial" w:cs="Arial"/>
                      <w:b/>
                      <w:bCs/>
                      <w:color w:val="000000"/>
                      <w:szCs w:val="22"/>
                    </w:rPr>
                    <w:t>West Midlands</w:t>
                  </w:r>
                </w:p>
              </w:tc>
              <w:tc>
                <w:tcPr>
                  <w:tcW w:w="992" w:type="dxa"/>
                  <w:tcBorders>
                    <w:top w:val="nil"/>
                    <w:left w:val="nil"/>
                    <w:bottom w:val="single" w:sz="4" w:space="0" w:color="auto"/>
                    <w:right w:val="single" w:sz="4" w:space="0" w:color="auto"/>
                  </w:tcBorders>
                  <w:shd w:val="clear" w:color="auto" w:fill="auto"/>
                  <w:noWrap/>
                  <w:vAlign w:val="bottom"/>
                  <w:hideMark/>
                </w:tcPr>
                <w:p w14:paraId="75DC73AA" w14:textId="77777777" w:rsidR="004D78D7" w:rsidRPr="004D78D7" w:rsidRDefault="004D78D7" w:rsidP="004D78D7">
                  <w:pPr>
                    <w:jc w:val="center"/>
                    <w:rPr>
                      <w:rFonts w:ascii="Arial" w:hAnsi="Arial" w:cs="Arial"/>
                      <w:color w:val="000000"/>
                      <w:szCs w:val="22"/>
                    </w:rPr>
                  </w:pPr>
                  <w:r w:rsidRPr="004D78D7">
                    <w:rPr>
                      <w:rFonts w:ascii="Arial" w:hAnsi="Arial" w:cs="Arial"/>
                      <w:color w:val="000000"/>
                      <w:szCs w:val="22"/>
                    </w:rPr>
                    <w:t>11</w:t>
                  </w:r>
                </w:p>
              </w:tc>
              <w:tc>
                <w:tcPr>
                  <w:tcW w:w="851" w:type="dxa"/>
                  <w:tcBorders>
                    <w:top w:val="nil"/>
                    <w:left w:val="nil"/>
                    <w:bottom w:val="single" w:sz="4" w:space="0" w:color="auto"/>
                    <w:right w:val="single" w:sz="4" w:space="0" w:color="auto"/>
                  </w:tcBorders>
                  <w:shd w:val="clear" w:color="auto" w:fill="auto"/>
                  <w:noWrap/>
                  <w:vAlign w:val="bottom"/>
                  <w:hideMark/>
                </w:tcPr>
                <w:p w14:paraId="254E2829" w14:textId="77777777" w:rsidR="004D78D7" w:rsidRPr="004D78D7" w:rsidRDefault="004D78D7" w:rsidP="004D78D7">
                  <w:pPr>
                    <w:jc w:val="center"/>
                    <w:rPr>
                      <w:rFonts w:ascii="Arial" w:hAnsi="Arial" w:cs="Arial"/>
                      <w:color w:val="000000"/>
                      <w:szCs w:val="22"/>
                    </w:rPr>
                  </w:pPr>
                  <w:r w:rsidRPr="004D78D7">
                    <w:rPr>
                      <w:rFonts w:ascii="Arial" w:hAnsi="Arial" w:cs="Arial"/>
                      <w:color w:val="000000"/>
                      <w:szCs w:val="22"/>
                    </w:rPr>
                    <w:t>54</w:t>
                  </w:r>
                </w:p>
              </w:tc>
              <w:tc>
                <w:tcPr>
                  <w:tcW w:w="992" w:type="dxa"/>
                  <w:tcBorders>
                    <w:top w:val="nil"/>
                    <w:left w:val="nil"/>
                    <w:bottom w:val="single" w:sz="4" w:space="0" w:color="auto"/>
                    <w:right w:val="single" w:sz="4" w:space="0" w:color="auto"/>
                  </w:tcBorders>
                  <w:shd w:val="clear" w:color="auto" w:fill="auto"/>
                  <w:noWrap/>
                  <w:vAlign w:val="bottom"/>
                  <w:hideMark/>
                </w:tcPr>
                <w:p w14:paraId="426779D9" w14:textId="77777777" w:rsidR="004D78D7" w:rsidRPr="004D78D7" w:rsidRDefault="004D78D7" w:rsidP="004D78D7">
                  <w:pPr>
                    <w:jc w:val="center"/>
                    <w:rPr>
                      <w:rFonts w:ascii="Arial" w:hAnsi="Arial" w:cs="Arial"/>
                      <w:color w:val="000000"/>
                      <w:szCs w:val="22"/>
                    </w:rPr>
                  </w:pPr>
                  <w:r w:rsidRPr="004D78D7">
                    <w:rPr>
                      <w:rFonts w:ascii="Arial" w:hAnsi="Arial" w:cs="Arial"/>
                      <w:color w:val="000000"/>
                      <w:szCs w:val="22"/>
                    </w:rPr>
                    <w:t>34</w:t>
                  </w:r>
                </w:p>
              </w:tc>
              <w:tc>
                <w:tcPr>
                  <w:tcW w:w="992" w:type="dxa"/>
                  <w:tcBorders>
                    <w:top w:val="nil"/>
                    <w:left w:val="nil"/>
                    <w:bottom w:val="single" w:sz="4" w:space="0" w:color="auto"/>
                    <w:right w:val="single" w:sz="4" w:space="0" w:color="auto"/>
                  </w:tcBorders>
                  <w:shd w:val="clear" w:color="auto" w:fill="auto"/>
                  <w:noWrap/>
                  <w:vAlign w:val="bottom"/>
                  <w:hideMark/>
                </w:tcPr>
                <w:p w14:paraId="16BA4237" w14:textId="77777777" w:rsidR="004D78D7" w:rsidRPr="004D78D7" w:rsidRDefault="004D78D7" w:rsidP="004D78D7">
                  <w:pPr>
                    <w:jc w:val="center"/>
                    <w:rPr>
                      <w:rFonts w:ascii="Arial" w:hAnsi="Arial" w:cs="Arial"/>
                      <w:color w:val="000000"/>
                      <w:szCs w:val="22"/>
                    </w:rPr>
                  </w:pPr>
                  <w:r w:rsidRPr="004D78D7">
                    <w:rPr>
                      <w:rFonts w:ascii="Arial" w:hAnsi="Arial" w:cs="Arial"/>
                      <w:color w:val="000000"/>
                      <w:szCs w:val="22"/>
                    </w:rPr>
                    <w:t>0</w:t>
                  </w:r>
                </w:p>
              </w:tc>
              <w:tc>
                <w:tcPr>
                  <w:tcW w:w="992" w:type="dxa"/>
                  <w:tcBorders>
                    <w:top w:val="nil"/>
                    <w:left w:val="nil"/>
                    <w:bottom w:val="single" w:sz="4" w:space="0" w:color="auto"/>
                    <w:right w:val="single" w:sz="4" w:space="0" w:color="auto"/>
                  </w:tcBorders>
                  <w:shd w:val="clear" w:color="auto" w:fill="auto"/>
                  <w:noWrap/>
                  <w:vAlign w:val="bottom"/>
                  <w:hideMark/>
                </w:tcPr>
                <w:p w14:paraId="028AFD4B" w14:textId="77777777" w:rsidR="004D78D7" w:rsidRPr="004D78D7" w:rsidRDefault="004D78D7" w:rsidP="004D78D7">
                  <w:pPr>
                    <w:jc w:val="center"/>
                    <w:rPr>
                      <w:rFonts w:ascii="Arial" w:hAnsi="Arial" w:cs="Arial"/>
                      <w:color w:val="000000"/>
                      <w:szCs w:val="22"/>
                    </w:rPr>
                  </w:pPr>
                  <w:r w:rsidRPr="004D78D7">
                    <w:rPr>
                      <w:rFonts w:ascii="Arial" w:hAnsi="Arial" w:cs="Arial"/>
                      <w:color w:val="000000"/>
                      <w:szCs w:val="22"/>
                    </w:rPr>
                    <w:t>1</w:t>
                  </w:r>
                </w:p>
              </w:tc>
              <w:tc>
                <w:tcPr>
                  <w:tcW w:w="1418" w:type="dxa"/>
                  <w:tcBorders>
                    <w:top w:val="nil"/>
                    <w:left w:val="nil"/>
                    <w:bottom w:val="single" w:sz="4" w:space="0" w:color="auto"/>
                    <w:right w:val="single" w:sz="4" w:space="0" w:color="auto"/>
                  </w:tcBorders>
                  <w:shd w:val="clear" w:color="auto" w:fill="auto"/>
                  <w:noWrap/>
                  <w:vAlign w:val="bottom"/>
                  <w:hideMark/>
                </w:tcPr>
                <w:p w14:paraId="2923DA66" w14:textId="77777777" w:rsidR="004D78D7" w:rsidRPr="004D78D7" w:rsidRDefault="004D78D7" w:rsidP="004D78D7">
                  <w:pPr>
                    <w:jc w:val="center"/>
                    <w:rPr>
                      <w:rFonts w:ascii="Arial" w:hAnsi="Arial" w:cs="Arial"/>
                      <w:color w:val="000000"/>
                      <w:szCs w:val="22"/>
                    </w:rPr>
                  </w:pPr>
                  <w:r w:rsidRPr="004D78D7">
                    <w:rPr>
                      <w:rFonts w:ascii="Arial" w:hAnsi="Arial" w:cs="Arial"/>
                      <w:color w:val="000000"/>
                      <w:szCs w:val="22"/>
                    </w:rPr>
                    <w:t>0</w:t>
                  </w:r>
                </w:p>
              </w:tc>
              <w:tc>
                <w:tcPr>
                  <w:tcW w:w="1134" w:type="dxa"/>
                  <w:tcBorders>
                    <w:top w:val="nil"/>
                    <w:left w:val="nil"/>
                    <w:bottom w:val="single" w:sz="4" w:space="0" w:color="auto"/>
                    <w:right w:val="single" w:sz="4" w:space="0" w:color="auto"/>
                  </w:tcBorders>
                  <w:shd w:val="clear" w:color="auto" w:fill="auto"/>
                  <w:noWrap/>
                  <w:vAlign w:val="bottom"/>
                  <w:hideMark/>
                </w:tcPr>
                <w:p w14:paraId="5F7E3EB7" w14:textId="77777777" w:rsidR="004D78D7" w:rsidRPr="004D78D7" w:rsidRDefault="004D78D7" w:rsidP="004D78D7">
                  <w:pPr>
                    <w:jc w:val="right"/>
                    <w:rPr>
                      <w:rFonts w:ascii="Arial" w:hAnsi="Arial" w:cs="Arial"/>
                      <w:color w:val="000000"/>
                      <w:szCs w:val="22"/>
                    </w:rPr>
                  </w:pPr>
                  <w:r w:rsidRPr="004D78D7">
                    <w:rPr>
                      <w:rFonts w:ascii="Arial" w:hAnsi="Arial" w:cs="Arial"/>
                      <w:color w:val="000000"/>
                      <w:szCs w:val="22"/>
                    </w:rPr>
                    <w:t>100</w:t>
                  </w:r>
                </w:p>
              </w:tc>
            </w:tr>
            <w:tr w:rsidR="004D78D7" w:rsidRPr="004D78D7" w14:paraId="3A38C7E5" w14:textId="77777777" w:rsidTr="004D78D7">
              <w:trPr>
                <w:trHeight w:val="300"/>
              </w:trPr>
              <w:tc>
                <w:tcPr>
                  <w:tcW w:w="1872" w:type="dxa"/>
                  <w:tcBorders>
                    <w:top w:val="nil"/>
                    <w:left w:val="single" w:sz="4" w:space="0" w:color="auto"/>
                    <w:bottom w:val="single" w:sz="4" w:space="0" w:color="auto"/>
                    <w:right w:val="single" w:sz="4" w:space="0" w:color="auto"/>
                  </w:tcBorders>
                  <w:shd w:val="clear" w:color="auto" w:fill="auto"/>
                  <w:noWrap/>
                  <w:vAlign w:val="bottom"/>
                  <w:hideMark/>
                </w:tcPr>
                <w:p w14:paraId="66954E55" w14:textId="77777777" w:rsidR="004D78D7" w:rsidRPr="004D78D7" w:rsidRDefault="004D78D7" w:rsidP="004D78D7">
                  <w:pPr>
                    <w:rPr>
                      <w:rFonts w:ascii="Arial" w:hAnsi="Arial" w:cs="Arial"/>
                      <w:b/>
                      <w:bCs/>
                      <w:color w:val="000000"/>
                      <w:szCs w:val="22"/>
                    </w:rPr>
                  </w:pPr>
                  <w:r w:rsidRPr="004D78D7">
                    <w:rPr>
                      <w:rFonts w:ascii="Arial" w:hAnsi="Arial" w:cs="Arial"/>
                      <w:b/>
                      <w:bCs/>
                      <w:color w:val="000000"/>
                      <w:szCs w:val="22"/>
                    </w:rPr>
                    <w:t>Yorkshire &amp; Humber</w:t>
                  </w:r>
                </w:p>
              </w:tc>
              <w:tc>
                <w:tcPr>
                  <w:tcW w:w="992" w:type="dxa"/>
                  <w:tcBorders>
                    <w:top w:val="nil"/>
                    <w:left w:val="nil"/>
                    <w:bottom w:val="single" w:sz="4" w:space="0" w:color="auto"/>
                    <w:right w:val="single" w:sz="4" w:space="0" w:color="auto"/>
                  </w:tcBorders>
                  <w:shd w:val="clear" w:color="auto" w:fill="auto"/>
                  <w:noWrap/>
                  <w:vAlign w:val="bottom"/>
                  <w:hideMark/>
                </w:tcPr>
                <w:p w14:paraId="08EB0C7E" w14:textId="77777777" w:rsidR="004D78D7" w:rsidRPr="004D78D7" w:rsidRDefault="004D78D7" w:rsidP="004D78D7">
                  <w:pPr>
                    <w:jc w:val="center"/>
                    <w:rPr>
                      <w:rFonts w:ascii="Arial" w:hAnsi="Arial" w:cs="Arial"/>
                      <w:color w:val="000000"/>
                      <w:szCs w:val="22"/>
                    </w:rPr>
                  </w:pPr>
                  <w:r w:rsidRPr="004D78D7">
                    <w:rPr>
                      <w:rFonts w:ascii="Arial" w:hAnsi="Arial" w:cs="Arial"/>
                      <w:color w:val="000000"/>
                      <w:szCs w:val="22"/>
                    </w:rPr>
                    <w:t>7</w:t>
                  </w:r>
                </w:p>
              </w:tc>
              <w:tc>
                <w:tcPr>
                  <w:tcW w:w="851" w:type="dxa"/>
                  <w:tcBorders>
                    <w:top w:val="nil"/>
                    <w:left w:val="nil"/>
                    <w:bottom w:val="single" w:sz="4" w:space="0" w:color="auto"/>
                    <w:right w:val="single" w:sz="4" w:space="0" w:color="auto"/>
                  </w:tcBorders>
                  <w:shd w:val="clear" w:color="auto" w:fill="auto"/>
                  <w:noWrap/>
                  <w:vAlign w:val="bottom"/>
                  <w:hideMark/>
                </w:tcPr>
                <w:p w14:paraId="3C4AE9AF" w14:textId="77777777" w:rsidR="004D78D7" w:rsidRPr="004D78D7" w:rsidRDefault="004D78D7" w:rsidP="004D78D7">
                  <w:pPr>
                    <w:jc w:val="center"/>
                    <w:rPr>
                      <w:rFonts w:ascii="Arial" w:hAnsi="Arial" w:cs="Arial"/>
                      <w:color w:val="000000"/>
                      <w:szCs w:val="22"/>
                    </w:rPr>
                  </w:pPr>
                  <w:r w:rsidRPr="004D78D7">
                    <w:rPr>
                      <w:rFonts w:ascii="Arial" w:hAnsi="Arial" w:cs="Arial"/>
                      <w:color w:val="000000"/>
                      <w:szCs w:val="22"/>
                    </w:rPr>
                    <w:t>46</w:t>
                  </w:r>
                </w:p>
              </w:tc>
              <w:tc>
                <w:tcPr>
                  <w:tcW w:w="992" w:type="dxa"/>
                  <w:tcBorders>
                    <w:top w:val="nil"/>
                    <w:left w:val="nil"/>
                    <w:bottom w:val="single" w:sz="4" w:space="0" w:color="auto"/>
                    <w:right w:val="single" w:sz="4" w:space="0" w:color="auto"/>
                  </w:tcBorders>
                  <w:shd w:val="clear" w:color="auto" w:fill="auto"/>
                  <w:noWrap/>
                  <w:vAlign w:val="bottom"/>
                  <w:hideMark/>
                </w:tcPr>
                <w:p w14:paraId="20F3A2FC" w14:textId="77777777" w:rsidR="004D78D7" w:rsidRPr="004D78D7" w:rsidRDefault="004D78D7" w:rsidP="004D78D7">
                  <w:pPr>
                    <w:jc w:val="center"/>
                    <w:rPr>
                      <w:rFonts w:ascii="Arial" w:hAnsi="Arial" w:cs="Arial"/>
                      <w:color w:val="000000"/>
                      <w:szCs w:val="22"/>
                    </w:rPr>
                  </w:pPr>
                  <w:r w:rsidRPr="004D78D7">
                    <w:rPr>
                      <w:rFonts w:ascii="Arial" w:hAnsi="Arial" w:cs="Arial"/>
                      <w:color w:val="000000"/>
                      <w:szCs w:val="22"/>
                    </w:rPr>
                    <w:t>10</w:t>
                  </w:r>
                </w:p>
              </w:tc>
              <w:tc>
                <w:tcPr>
                  <w:tcW w:w="992" w:type="dxa"/>
                  <w:tcBorders>
                    <w:top w:val="nil"/>
                    <w:left w:val="nil"/>
                    <w:bottom w:val="single" w:sz="4" w:space="0" w:color="auto"/>
                    <w:right w:val="single" w:sz="4" w:space="0" w:color="auto"/>
                  </w:tcBorders>
                  <w:shd w:val="clear" w:color="auto" w:fill="auto"/>
                  <w:noWrap/>
                  <w:vAlign w:val="bottom"/>
                  <w:hideMark/>
                </w:tcPr>
                <w:p w14:paraId="3DC0712B" w14:textId="77777777" w:rsidR="004D78D7" w:rsidRPr="004D78D7" w:rsidRDefault="004D78D7" w:rsidP="004D78D7">
                  <w:pPr>
                    <w:jc w:val="center"/>
                    <w:rPr>
                      <w:rFonts w:ascii="Arial" w:hAnsi="Arial" w:cs="Arial"/>
                      <w:color w:val="000000"/>
                      <w:szCs w:val="22"/>
                    </w:rPr>
                  </w:pPr>
                  <w:r w:rsidRPr="004D78D7">
                    <w:rPr>
                      <w:rFonts w:ascii="Arial" w:hAnsi="Arial" w:cs="Arial"/>
                      <w:color w:val="000000"/>
                      <w:szCs w:val="22"/>
                    </w:rPr>
                    <w:t>1</w:t>
                  </w:r>
                </w:p>
              </w:tc>
              <w:tc>
                <w:tcPr>
                  <w:tcW w:w="992" w:type="dxa"/>
                  <w:tcBorders>
                    <w:top w:val="nil"/>
                    <w:left w:val="nil"/>
                    <w:bottom w:val="single" w:sz="4" w:space="0" w:color="auto"/>
                    <w:right w:val="single" w:sz="4" w:space="0" w:color="auto"/>
                  </w:tcBorders>
                  <w:shd w:val="clear" w:color="auto" w:fill="auto"/>
                  <w:noWrap/>
                  <w:vAlign w:val="bottom"/>
                  <w:hideMark/>
                </w:tcPr>
                <w:p w14:paraId="1AC24D60" w14:textId="77777777" w:rsidR="004D78D7" w:rsidRPr="004D78D7" w:rsidRDefault="004D78D7" w:rsidP="004D78D7">
                  <w:pPr>
                    <w:jc w:val="center"/>
                    <w:rPr>
                      <w:rFonts w:ascii="Arial" w:hAnsi="Arial" w:cs="Arial"/>
                      <w:color w:val="000000"/>
                      <w:szCs w:val="22"/>
                    </w:rPr>
                  </w:pPr>
                  <w:r w:rsidRPr="004D78D7">
                    <w:rPr>
                      <w:rFonts w:ascii="Arial" w:hAnsi="Arial" w:cs="Arial"/>
                      <w:color w:val="000000"/>
                      <w:szCs w:val="22"/>
                    </w:rPr>
                    <w:t>2</w:t>
                  </w:r>
                </w:p>
              </w:tc>
              <w:tc>
                <w:tcPr>
                  <w:tcW w:w="1418" w:type="dxa"/>
                  <w:tcBorders>
                    <w:top w:val="nil"/>
                    <w:left w:val="nil"/>
                    <w:bottom w:val="single" w:sz="4" w:space="0" w:color="auto"/>
                    <w:right w:val="single" w:sz="4" w:space="0" w:color="auto"/>
                  </w:tcBorders>
                  <w:shd w:val="clear" w:color="auto" w:fill="auto"/>
                  <w:noWrap/>
                  <w:vAlign w:val="bottom"/>
                  <w:hideMark/>
                </w:tcPr>
                <w:p w14:paraId="2B1F0BAE" w14:textId="77777777" w:rsidR="004D78D7" w:rsidRPr="004D78D7" w:rsidRDefault="004D78D7" w:rsidP="004D78D7">
                  <w:pPr>
                    <w:jc w:val="center"/>
                    <w:rPr>
                      <w:rFonts w:ascii="Arial" w:hAnsi="Arial" w:cs="Arial"/>
                      <w:color w:val="000000"/>
                      <w:szCs w:val="22"/>
                    </w:rPr>
                  </w:pPr>
                  <w:r w:rsidRPr="004D78D7">
                    <w:rPr>
                      <w:rFonts w:ascii="Arial" w:hAnsi="Arial" w:cs="Arial"/>
                      <w:color w:val="000000"/>
                      <w:szCs w:val="22"/>
                    </w:rPr>
                    <w:t>1</w:t>
                  </w:r>
                </w:p>
              </w:tc>
              <w:tc>
                <w:tcPr>
                  <w:tcW w:w="1134" w:type="dxa"/>
                  <w:tcBorders>
                    <w:top w:val="nil"/>
                    <w:left w:val="nil"/>
                    <w:bottom w:val="single" w:sz="4" w:space="0" w:color="auto"/>
                    <w:right w:val="single" w:sz="4" w:space="0" w:color="auto"/>
                  </w:tcBorders>
                  <w:shd w:val="clear" w:color="auto" w:fill="auto"/>
                  <w:noWrap/>
                  <w:vAlign w:val="bottom"/>
                  <w:hideMark/>
                </w:tcPr>
                <w:p w14:paraId="610FE7B4" w14:textId="77777777" w:rsidR="004D78D7" w:rsidRPr="004D78D7" w:rsidRDefault="004D78D7" w:rsidP="004D78D7">
                  <w:pPr>
                    <w:jc w:val="right"/>
                    <w:rPr>
                      <w:rFonts w:ascii="Arial" w:hAnsi="Arial" w:cs="Arial"/>
                      <w:color w:val="000000"/>
                      <w:szCs w:val="22"/>
                    </w:rPr>
                  </w:pPr>
                  <w:r w:rsidRPr="004D78D7">
                    <w:rPr>
                      <w:rFonts w:ascii="Arial" w:hAnsi="Arial" w:cs="Arial"/>
                      <w:color w:val="000000"/>
                      <w:szCs w:val="22"/>
                    </w:rPr>
                    <w:t>67</w:t>
                  </w:r>
                </w:p>
              </w:tc>
            </w:tr>
            <w:tr w:rsidR="004D78D7" w:rsidRPr="004D78D7" w14:paraId="5A5148D0" w14:textId="77777777" w:rsidTr="004D78D7">
              <w:trPr>
                <w:trHeight w:val="300"/>
              </w:trPr>
              <w:tc>
                <w:tcPr>
                  <w:tcW w:w="1872" w:type="dxa"/>
                  <w:tcBorders>
                    <w:top w:val="nil"/>
                    <w:left w:val="single" w:sz="4" w:space="0" w:color="auto"/>
                    <w:bottom w:val="single" w:sz="4" w:space="0" w:color="auto"/>
                    <w:right w:val="single" w:sz="4" w:space="0" w:color="auto"/>
                  </w:tcBorders>
                  <w:shd w:val="clear" w:color="000000" w:fill="9BBB59"/>
                  <w:noWrap/>
                  <w:vAlign w:val="bottom"/>
                  <w:hideMark/>
                </w:tcPr>
                <w:p w14:paraId="2F597E6C" w14:textId="77777777" w:rsidR="004D78D7" w:rsidRPr="004D78D7" w:rsidRDefault="004D78D7" w:rsidP="004D78D7">
                  <w:pPr>
                    <w:rPr>
                      <w:rFonts w:ascii="Arial" w:hAnsi="Arial" w:cs="Arial"/>
                      <w:b/>
                      <w:bCs/>
                      <w:color w:val="000000"/>
                      <w:szCs w:val="22"/>
                    </w:rPr>
                  </w:pPr>
                  <w:r w:rsidRPr="004D78D7">
                    <w:rPr>
                      <w:rFonts w:ascii="Arial" w:hAnsi="Arial" w:cs="Arial"/>
                      <w:b/>
                      <w:bCs/>
                      <w:color w:val="000000"/>
                      <w:szCs w:val="22"/>
                    </w:rPr>
                    <w:t>Total:</w:t>
                  </w:r>
                </w:p>
              </w:tc>
              <w:tc>
                <w:tcPr>
                  <w:tcW w:w="992" w:type="dxa"/>
                  <w:tcBorders>
                    <w:top w:val="nil"/>
                    <w:left w:val="nil"/>
                    <w:bottom w:val="single" w:sz="4" w:space="0" w:color="auto"/>
                    <w:right w:val="single" w:sz="4" w:space="0" w:color="auto"/>
                  </w:tcBorders>
                  <w:shd w:val="clear" w:color="000000" w:fill="F2DCDB"/>
                  <w:noWrap/>
                  <w:vAlign w:val="bottom"/>
                  <w:hideMark/>
                </w:tcPr>
                <w:p w14:paraId="1753D419" w14:textId="77777777" w:rsidR="004D78D7" w:rsidRPr="004D78D7" w:rsidRDefault="004D78D7" w:rsidP="004D78D7">
                  <w:pPr>
                    <w:jc w:val="center"/>
                    <w:rPr>
                      <w:rFonts w:ascii="Arial" w:hAnsi="Arial" w:cs="Arial"/>
                      <w:b/>
                      <w:bCs/>
                      <w:color w:val="000000"/>
                      <w:szCs w:val="22"/>
                    </w:rPr>
                  </w:pPr>
                  <w:r w:rsidRPr="004D78D7">
                    <w:rPr>
                      <w:rFonts w:ascii="Arial" w:hAnsi="Arial" w:cs="Arial"/>
                      <w:b/>
                      <w:bCs/>
                      <w:color w:val="000000"/>
                      <w:szCs w:val="22"/>
                    </w:rPr>
                    <w:t>143</w:t>
                  </w:r>
                </w:p>
              </w:tc>
              <w:tc>
                <w:tcPr>
                  <w:tcW w:w="851" w:type="dxa"/>
                  <w:tcBorders>
                    <w:top w:val="nil"/>
                    <w:left w:val="nil"/>
                    <w:bottom w:val="single" w:sz="4" w:space="0" w:color="auto"/>
                    <w:right w:val="single" w:sz="4" w:space="0" w:color="auto"/>
                  </w:tcBorders>
                  <w:shd w:val="clear" w:color="000000" w:fill="F2DCDB"/>
                  <w:noWrap/>
                  <w:vAlign w:val="bottom"/>
                  <w:hideMark/>
                </w:tcPr>
                <w:p w14:paraId="05FC74EA" w14:textId="77777777" w:rsidR="004D78D7" w:rsidRPr="004D78D7" w:rsidRDefault="004D78D7" w:rsidP="004D78D7">
                  <w:pPr>
                    <w:jc w:val="center"/>
                    <w:rPr>
                      <w:rFonts w:ascii="Arial" w:hAnsi="Arial" w:cs="Arial"/>
                      <w:b/>
                      <w:bCs/>
                      <w:color w:val="000000"/>
                      <w:szCs w:val="22"/>
                    </w:rPr>
                  </w:pPr>
                  <w:r w:rsidRPr="004D78D7">
                    <w:rPr>
                      <w:rFonts w:ascii="Arial" w:hAnsi="Arial" w:cs="Arial"/>
                      <w:b/>
                      <w:bCs/>
                      <w:color w:val="000000"/>
                      <w:szCs w:val="22"/>
                    </w:rPr>
                    <w:t>447</w:t>
                  </w:r>
                </w:p>
              </w:tc>
              <w:tc>
                <w:tcPr>
                  <w:tcW w:w="992" w:type="dxa"/>
                  <w:tcBorders>
                    <w:top w:val="nil"/>
                    <w:left w:val="nil"/>
                    <w:bottom w:val="single" w:sz="4" w:space="0" w:color="auto"/>
                    <w:right w:val="single" w:sz="4" w:space="0" w:color="auto"/>
                  </w:tcBorders>
                  <w:shd w:val="clear" w:color="000000" w:fill="F2DCDB"/>
                  <w:noWrap/>
                  <w:vAlign w:val="bottom"/>
                  <w:hideMark/>
                </w:tcPr>
                <w:p w14:paraId="411DE077" w14:textId="77777777" w:rsidR="004D78D7" w:rsidRPr="004D78D7" w:rsidRDefault="004D78D7" w:rsidP="004D78D7">
                  <w:pPr>
                    <w:jc w:val="center"/>
                    <w:rPr>
                      <w:rFonts w:ascii="Arial" w:hAnsi="Arial" w:cs="Arial"/>
                      <w:b/>
                      <w:bCs/>
                      <w:color w:val="000000"/>
                      <w:szCs w:val="22"/>
                    </w:rPr>
                  </w:pPr>
                  <w:r w:rsidRPr="004D78D7">
                    <w:rPr>
                      <w:rFonts w:ascii="Arial" w:hAnsi="Arial" w:cs="Arial"/>
                      <w:b/>
                      <w:bCs/>
                      <w:color w:val="000000"/>
                      <w:szCs w:val="22"/>
                    </w:rPr>
                    <w:t>161</w:t>
                  </w:r>
                </w:p>
              </w:tc>
              <w:tc>
                <w:tcPr>
                  <w:tcW w:w="992" w:type="dxa"/>
                  <w:tcBorders>
                    <w:top w:val="nil"/>
                    <w:left w:val="nil"/>
                    <w:bottom w:val="single" w:sz="4" w:space="0" w:color="auto"/>
                    <w:right w:val="single" w:sz="4" w:space="0" w:color="auto"/>
                  </w:tcBorders>
                  <w:shd w:val="clear" w:color="000000" w:fill="F2DCDB"/>
                  <w:noWrap/>
                  <w:vAlign w:val="bottom"/>
                  <w:hideMark/>
                </w:tcPr>
                <w:p w14:paraId="32391C8F" w14:textId="77777777" w:rsidR="004D78D7" w:rsidRPr="004D78D7" w:rsidRDefault="004D78D7" w:rsidP="004D78D7">
                  <w:pPr>
                    <w:jc w:val="center"/>
                    <w:rPr>
                      <w:rFonts w:ascii="Arial" w:hAnsi="Arial" w:cs="Arial"/>
                      <w:b/>
                      <w:bCs/>
                      <w:color w:val="000000"/>
                      <w:szCs w:val="22"/>
                    </w:rPr>
                  </w:pPr>
                  <w:r w:rsidRPr="004D78D7">
                    <w:rPr>
                      <w:rFonts w:ascii="Arial" w:hAnsi="Arial" w:cs="Arial"/>
                      <w:b/>
                      <w:bCs/>
                      <w:color w:val="000000"/>
                      <w:szCs w:val="22"/>
                    </w:rPr>
                    <w:t>10</w:t>
                  </w:r>
                </w:p>
              </w:tc>
              <w:tc>
                <w:tcPr>
                  <w:tcW w:w="992" w:type="dxa"/>
                  <w:tcBorders>
                    <w:top w:val="nil"/>
                    <w:left w:val="nil"/>
                    <w:bottom w:val="single" w:sz="4" w:space="0" w:color="auto"/>
                    <w:right w:val="single" w:sz="4" w:space="0" w:color="auto"/>
                  </w:tcBorders>
                  <w:shd w:val="clear" w:color="000000" w:fill="F2DCDB"/>
                  <w:noWrap/>
                  <w:vAlign w:val="bottom"/>
                  <w:hideMark/>
                </w:tcPr>
                <w:p w14:paraId="54095FEE" w14:textId="77777777" w:rsidR="004D78D7" w:rsidRPr="004D78D7" w:rsidRDefault="004D78D7" w:rsidP="004D78D7">
                  <w:pPr>
                    <w:jc w:val="center"/>
                    <w:rPr>
                      <w:rFonts w:ascii="Arial" w:hAnsi="Arial" w:cs="Arial"/>
                      <w:b/>
                      <w:bCs/>
                      <w:color w:val="000000"/>
                      <w:szCs w:val="22"/>
                    </w:rPr>
                  </w:pPr>
                  <w:r w:rsidRPr="004D78D7">
                    <w:rPr>
                      <w:rFonts w:ascii="Arial" w:hAnsi="Arial" w:cs="Arial"/>
                      <w:b/>
                      <w:bCs/>
                      <w:color w:val="000000"/>
                      <w:szCs w:val="22"/>
                    </w:rPr>
                    <w:t>66</w:t>
                  </w:r>
                </w:p>
              </w:tc>
              <w:tc>
                <w:tcPr>
                  <w:tcW w:w="1418" w:type="dxa"/>
                  <w:tcBorders>
                    <w:top w:val="nil"/>
                    <w:left w:val="nil"/>
                    <w:bottom w:val="single" w:sz="4" w:space="0" w:color="auto"/>
                    <w:right w:val="single" w:sz="4" w:space="0" w:color="auto"/>
                  </w:tcBorders>
                  <w:shd w:val="clear" w:color="000000" w:fill="F2DCDB"/>
                  <w:noWrap/>
                  <w:vAlign w:val="bottom"/>
                  <w:hideMark/>
                </w:tcPr>
                <w:p w14:paraId="06B22054" w14:textId="77777777" w:rsidR="004D78D7" w:rsidRPr="004D78D7" w:rsidRDefault="004D78D7" w:rsidP="004D78D7">
                  <w:pPr>
                    <w:jc w:val="center"/>
                    <w:rPr>
                      <w:rFonts w:ascii="Arial" w:hAnsi="Arial" w:cs="Arial"/>
                      <w:b/>
                      <w:bCs/>
                      <w:color w:val="000000"/>
                      <w:szCs w:val="22"/>
                    </w:rPr>
                  </w:pPr>
                  <w:r w:rsidRPr="004D78D7">
                    <w:rPr>
                      <w:rFonts w:ascii="Arial" w:hAnsi="Arial" w:cs="Arial"/>
                      <w:b/>
                      <w:bCs/>
                      <w:color w:val="000000"/>
                      <w:szCs w:val="22"/>
                    </w:rPr>
                    <w:t>9</w:t>
                  </w:r>
                </w:p>
              </w:tc>
              <w:tc>
                <w:tcPr>
                  <w:tcW w:w="1134" w:type="dxa"/>
                  <w:tcBorders>
                    <w:top w:val="nil"/>
                    <w:left w:val="nil"/>
                    <w:bottom w:val="single" w:sz="4" w:space="0" w:color="auto"/>
                    <w:right w:val="single" w:sz="4" w:space="0" w:color="auto"/>
                  </w:tcBorders>
                  <w:shd w:val="clear" w:color="auto" w:fill="auto"/>
                  <w:noWrap/>
                  <w:vAlign w:val="bottom"/>
                  <w:hideMark/>
                </w:tcPr>
                <w:p w14:paraId="7A8EFB72" w14:textId="77777777" w:rsidR="004D78D7" w:rsidRPr="004D78D7" w:rsidRDefault="004D78D7" w:rsidP="004D78D7">
                  <w:pPr>
                    <w:jc w:val="right"/>
                    <w:rPr>
                      <w:rFonts w:ascii="Arial" w:hAnsi="Arial" w:cs="Arial"/>
                      <w:b/>
                      <w:bCs/>
                      <w:color w:val="000000"/>
                      <w:szCs w:val="22"/>
                    </w:rPr>
                  </w:pPr>
                  <w:r w:rsidRPr="004D78D7">
                    <w:rPr>
                      <w:rFonts w:ascii="Arial" w:hAnsi="Arial" w:cs="Arial"/>
                      <w:b/>
                      <w:bCs/>
                      <w:color w:val="000000"/>
                      <w:szCs w:val="22"/>
                    </w:rPr>
                    <w:t>836</w:t>
                  </w:r>
                </w:p>
              </w:tc>
            </w:tr>
          </w:tbl>
          <w:p w14:paraId="7B632BE6" w14:textId="77777777" w:rsidR="004D78D7" w:rsidRDefault="004D78D7" w:rsidP="00DC7C81">
            <w:pPr>
              <w:jc w:val="right"/>
              <w:rPr>
                <w:rFonts w:ascii="Arial" w:hAnsi="Arial" w:cs="Arial"/>
                <w:b/>
                <w:bCs/>
                <w:color w:val="000000"/>
                <w:szCs w:val="22"/>
              </w:rPr>
            </w:pPr>
          </w:p>
          <w:p w14:paraId="26981CAE" w14:textId="77777777" w:rsidR="004D78D7" w:rsidRDefault="004D78D7" w:rsidP="004D78D7">
            <w:pPr>
              <w:rPr>
                <w:rFonts w:ascii="Arial" w:hAnsi="Arial" w:cs="Arial"/>
                <w:b/>
                <w:bCs/>
                <w:color w:val="000000"/>
                <w:szCs w:val="22"/>
              </w:rPr>
            </w:pPr>
            <w:r>
              <w:rPr>
                <w:rFonts w:ascii="Arial" w:hAnsi="Arial" w:cs="Arial"/>
                <w:b/>
                <w:bCs/>
                <w:color w:val="000000"/>
                <w:szCs w:val="22"/>
              </w:rPr>
              <w:t>How that compares</w:t>
            </w:r>
            <w:r w:rsidR="00CD0F3D">
              <w:rPr>
                <w:rFonts w:ascii="Arial" w:hAnsi="Arial" w:cs="Arial"/>
                <w:b/>
                <w:bCs/>
                <w:color w:val="000000"/>
                <w:szCs w:val="22"/>
              </w:rPr>
              <w:t>:</w:t>
            </w:r>
          </w:p>
          <w:p w14:paraId="3490F815" w14:textId="77777777" w:rsidR="004D78D7" w:rsidRDefault="004D78D7" w:rsidP="004D78D7">
            <w:pPr>
              <w:rPr>
                <w:rFonts w:ascii="Arial" w:hAnsi="Arial" w:cs="Arial"/>
                <w:b/>
                <w:bCs/>
                <w:color w:val="000000"/>
                <w:szCs w:val="22"/>
              </w:rPr>
            </w:pPr>
          </w:p>
          <w:tbl>
            <w:tblPr>
              <w:tblW w:w="7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8"/>
              <w:gridCol w:w="2691"/>
              <w:gridCol w:w="2409"/>
            </w:tblGrid>
            <w:tr w:rsidR="00B24775" w:rsidRPr="004D78D7" w14:paraId="678BD2F3" w14:textId="77777777" w:rsidTr="00B24775">
              <w:trPr>
                <w:trHeight w:val="300"/>
              </w:trPr>
              <w:tc>
                <w:tcPr>
                  <w:tcW w:w="2158" w:type="dxa"/>
                  <w:shd w:val="clear" w:color="auto" w:fill="auto"/>
                  <w:noWrap/>
                  <w:vAlign w:val="bottom"/>
                </w:tcPr>
                <w:p w14:paraId="388A124C" w14:textId="77777777" w:rsidR="00B24775" w:rsidRPr="004D78D7" w:rsidRDefault="00B24775" w:rsidP="004D78D7">
                  <w:pPr>
                    <w:rPr>
                      <w:rFonts w:ascii="Arial" w:hAnsi="Arial" w:cs="Arial"/>
                      <w:b/>
                      <w:bCs/>
                      <w:color w:val="000000"/>
                      <w:szCs w:val="22"/>
                    </w:rPr>
                  </w:pPr>
                  <w:r>
                    <w:rPr>
                      <w:rFonts w:ascii="Arial" w:hAnsi="Arial" w:cs="Arial"/>
                      <w:b/>
                      <w:bCs/>
                      <w:color w:val="000000"/>
                      <w:szCs w:val="22"/>
                    </w:rPr>
                    <w:t>Region</w:t>
                  </w:r>
                </w:p>
              </w:tc>
              <w:tc>
                <w:tcPr>
                  <w:tcW w:w="2691" w:type="dxa"/>
                  <w:vAlign w:val="bottom"/>
                </w:tcPr>
                <w:p w14:paraId="23ECD131" w14:textId="77777777" w:rsidR="00B24775" w:rsidRPr="000F09A9" w:rsidRDefault="00B24775" w:rsidP="004D78D7">
                  <w:pPr>
                    <w:rPr>
                      <w:rFonts w:ascii="Arial" w:hAnsi="Arial" w:cs="Arial"/>
                      <w:b/>
                      <w:color w:val="000000"/>
                      <w:szCs w:val="22"/>
                    </w:rPr>
                  </w:pPr>
                  <w:r w:rsidRPr="000F09A9">
                    <w:rPr>
                      <w:rFonts w:ascii="Arial" w:hAnsi="Arial" w:cs="Arial"/>
                      <w:b/>
                      <w:color w:val="000000"/>
                      <w:szCs w:val="22"/>
                    </w:rPr>
                    <w:t>% of Cllrs on Highlighting Political Leadership Programmes</w:t>
                  </w:r>
                </w:p>
              </w:tc>
              <w:tc>
                <w:tcPr>
                  <w:tcW w:w="2409" w:type="dxa"/>
                </w:tcPr>
                <w:p w14:paraId="4F2207A3" w14:textId="6023E506" w:rsidR="00B24775" w:rsidRPr="000F09A9" w:rsidRDefault="00B24775" w:rsidP="004D78D7">
                  <w:pPr>
                    <w:rPr>
                      <w:rFonts w:ascii="Arial" w:hAnsi="Arial" w:cs="Arial"/>
                      <w:b/>
                      <w:color w:val="000000"/>
                      <w:szCs w:val="22"/>
                    </w:rPr>
                  </w:pPr>
                  <w:r w:rsidRPr="000F09A9">
                    <w:rPr>
                      <w:rFonts w:ascii="Arial" w:hAnsi="Arial" w:cs="Arial"/>
                      <w:b/>
                      <w:color w:val="000000"/>
                      <w:szCs w:val="22"/>
                    </w:rPr>
                    <w:t>% of Cllrs</w:t>
                  </w:r>
                  <w:r w:rsidR="000F09A9">
                    <w:rPr>
                      <w:rFonts w:ascii="Arial" w:hAnsi="Arial" w:cs="Arial"/>
                      <w:b/>
                      <w:color w:val="000000"/>
                      <w:szCs w:val="22"/>
                    </w:rPr>
                    <w:t xml:space="preserve"> across all English authorities</w:t>
                  </w:r>
                </w:p>
              </w:tc>
            </w:tr>
            <w:tr w:rsidR="00B24775" w:rsidRPr="004D78D7" w14:paraId="534B666D" w14:textId="77777777" w:rsidTr="00B24775">
              <w:trPr>
                <w:trHeight w:val="300"/>
              </w:trPr>
              <w:tc>
                <w:tcPr>
                  <w:tcW w:w="2158" w:type="dxa"/>
                  <w:shd w:val="clear" w:color="auto" w:fill="auto"/>
                  <w:noWrap/>
                  <w:vAlign w:val="bottom"/>
                  <w:hideMark/>
                </w:tcPr>
                <w:p w14:paraId="7A28B334" w14:textId="77777777" w:rsidR="00B24775" w:rsidRPr="004D78D7" w:rsidRDefault="00B24775" w:rsidP="004D78D7">
                  <w:pPr>
                    <w:rPr>
                      <w:rFonts w:ascii="Arial" w:hAnsi="Arial" w:cs="Arial"/>
                      <w:b/>
                      <w:bCs/>
                      <w:color w:val="000000"/>
                      <w:szCs w:val="22"/>
                    </w:rPr>
                  </w:pPr>
                  <w:r w:rsidRPr="004D78D7">
                    <w:rPr>
                      <w:rFonts w:ascii="Arial" w:hAnsi="Arial" w:cs="Arial"/>
                      <w:b/>
                      <w:bCs/>
                      <w:color w:val="000000"/>
                      <w:szCs w:val="22"/>
                    </w:rPr>
                    <w:t>East of England</w:t>
                  </w:r>
                </w:p>
              </w:tc>
              <w:tc>
                <w:tcPr>
                  <w:tcW w:w="2691" w:type="dxa"/>
                  <w:vAlign w:val="bottom"/>
                </w:tcPr>
                <w:p w14:paraId="066FC68F" w14:textId="77777777" w:rsidR="00B24775" w:rsidRPr="004D78D7" w:rsidRDefault="00B24775" w:rsidP="004D78D7">
                  <w:pPr>
                    <w:rPr>
                      <w:rFonts w:ascii="Times New Roman" w:hAnsi="Times New Roman"/>
                      <w:sz w:val="20"/>
                    </w:rPr>
                  </w:pPr>
                  <w:r>
                    <w:rPr>
                      <w:rFonts w:ascii="Arial" w:hAnsi="Arial" w:cs="Arial"/>
                      <w:color w:val="000000"/>
                      <w:szCs w:val="22"/>
                    </w:rPr>
                    <w:t>11%</w:t>
                  </w:r>
                </w:p>
              </w:tc>
              <w:tc>
                <w:tcPr>
                  <w:tcW w:w="2409" w:type="dxa"/>
                </w:tcPr>
                <w:p w14:paraId="09210863" w14:textId="77777777" w:rsidR="00B24775" w:rsidRDefault="00B24775" w:rsidP="004D78D7">
                  <w:pPr>
                    <w:rPr>
                      <w:rFonts w:ascii="Arial" w:hAnsi="Arial" w:cs="Arial"/>
                      <w:color w:val="000000"/>
                      <w:szCs w:val="22"/>
                    </w:rPr>
                  </w:pPr>
                  <w:r>
                    <w:rPr>
                      <w:rFonts w:ascii="Arial" w:hAnsi="Arial" w:cs="Arial"/>
                      <w:color w:val="000000"/>
                      <w:szCs w:val="22"/>
                    </w:rPr>
                    <w:t>13%</w:t>
                  </w:r>
                </w:p>
              </w:tc>
            </w:tr>
            <w:tr w:rsidR="00B24775" w:rsidRPr="004D78D7" w14:paraId="2BD4B7C9" w14:textId="77777777" w:rsidTr="00B24775">
              <w:trPr>
                <w:trHeight w:val="300"/>
              </w:trPr>
              <w:tc>
                <w:tcPr>
                  <w:tcW w:w="2158" w:type="dxa"/>
                  <w:shd w:val="clear" w:color="auto" w:fill="auto"/>
                  <w:noWrap/>
                  <w:vAlign w:val="bottom"/>
                  <w:hideMark/>
                </w:tcPr>
                <w:p w14:paraId="0EA540BD" w14:textId="77777777" w:rsidR="00B24775" w:rsidRPr="004D78D7" w:rsidRDefault="00B24775" w:rsidP="004D78D7">
                  <w:pPr>
                    <w:rPr>
                      <w:rFonts w:ascii="Arial" w:hAnsi="Arial" w:cs="Arial"/>
                      <w:b/>
                      <w:bCs/>
                      <w:color w:val="000000"/>
                      <w:szCs w:val="22"/>
                    </w:rPr>
                  </w:pPr>
                  <w:r w:rsidRPr="004D78D7">
                    <w:rPr>
                      <w:rFonts w:ascii="Arial" w:hAnsi="Arial" w:cs="Arial"/>
                      <w:b/>
                      <w:bCs/>
                      <w:color w:val="000000"/>
                      <w:szCs w:val="22"/>
                    </w:rPr>
                    <w:t>East Midlands</w:t>
                  </w:r>
                </w:p>
              </w:tc>
              <w:tc>
                <w:tcPr>
                  <w:tcW w:w="2691" w:type="dxa"/>
                  <w:vAlign w:val="bottom"/>
                </w:tcPr>
                <w:p w14:paraId="74B13DAB" w14:textId="77777777" w:rsidR="00B24775" w:rsidRPr="004D78D7" w:rsidRDefault="00B24775" w:rsidP="004D78D7">
                  <w:pPr>
                    <w:rPr>
                      <w:rFonts w:ascii="Times New Roman" w:hAnsi="Times New Roman"/>
                      <w:sz w:val="20"/>
                    </w:rPr>
                  </w:pPr>
                  <w:r>
                    <w:rPr>
                      <w:rFonts w:ascii="Arial" w:hAnsi="Arial" w:cs="Arial"/>
                      <w:color w:val="000000"/>
                      <w:szCs w:val="22"/>
                    </w:rPr>
                    <w:t>9%</w:t>
                  </w:r>
                </w:p>
              </w:tc>
              <w:tc>
                <w:tcPr>
                  <w:tcW w:w="2409" w:type="dxa"/>
                </w:tcPr>
                <w:p w14:paraId="4E97AD00" w14:textId="77777777" w:rsidR="00B24775" w:rsidRDefault="00B24775" w:rsidP="004D78D7">
                  <w:pPr>
                    <w:rPr>
                      <w:rFonts w:ascii="Arial" w:hAnsi="Arial" w:cs="Arial"/>
                      <w:color w:val="000000"/>
                      <w:szCs w:val="22"/>
                    </w:rPr>
                  </w:pPr>
                  <w:r>
                    <w:rPr>
                      <w:rFonts w:ascii="Arial" w:hAnsi="Arial" w:cs="Arial"/>
                      <w:color w:val="000000"/>
                      <w:szCs w:val="22"/>
                    </w:rPr>
                    <w:t>10%</w:t>
                  </w:r>
                </w:p>
              </w:tc>
            </w:tr>
            <w:tr w:rsidR="00B24775" w:rsidRPr="004D78D7" w14:paraId="20C65795" w14:textId="77777777" w:rsidTr="00B24775">
              <w:trPr>
                <w:trHeight w:val="300"/>
              </w:trPr>
              <w:tc>
                <w:tcPr>
                  <w:tcW w:w="2158" w:type="dxa"/>
                  <w:shd w:val="clear" w:color="auto" w:fill="auto"/>
                  <w:noWrap/>
                  <w:vAlign w:val="bottom"/>
                  <w:hideMark/>
                </w:tcPr>
                <w:p w14:paraId="1A9B6B3F" w14:textId="77777777" w:rsidR="00B24775" w:rsidRPr="004D78D7" w:rsidRDefault="00B24775" w:rsidP="004D78D7">
                  <w:pPr>
                    <w:rPr>
                      <w:rFonts w:ascii="Arial" w:hAnsi="Arial" w:cs="Arial"/>
                      <w:b/>
                      <w:bCs/>
                      <w:color w:val="000000"/>
                      <w:szCs w:val="22"/>
                    </w:rPr>
                  </w:pPr>
                  <w:r w:rsidRPr="004D78D7">
                    <w:rPr>
                      <w:rFonts w:ascii="Arial" w:hAnsi="Arial" w:cs="Arial"/>
                      <w:b/>
                      <w:bCs/>
                      <w:color w:val="000000"/>
                      <w:szCs w:val="22"/>
                    </w:rPr>
                    <w:t>Greater London</w:t>
                  </w:r>
                </w:p>
              </w:tc>
              <w:tc>
                <w:tcPr>
                  <w:tcW w:w="2691" w:type="dxa"/>
                  <w:vAlign w:val="bottom"/>
                </w:tcPr>
                <w:p w14:paraId="576DFF77" w14:textId="77777777" w:rsidR="00B24775" w:rsidRPr="004D78D7" w:rsidRDefault="00B24775" w:rsidP="004D78D7">
                  <w:pPr>
                    <w:rPr>
                      <w:rFonts w:ascii="Times New Roman" w:hAnsi="Times New Roman"/>
                      <w:sz w:val="20"/>
                    </w:rPr>
                  </w:pPr>
                  <w:r>
                    <w:rPr>
                      <w:rFonts w:ascii="Arial" w:hAnsi="Arial" w:cs="Arial"/>
                      <w:color w:val="000000"/>
                      <w:szCs w:val="22"/>
                    </w:rPr>
                    <w:t>19%</w:t>
                  </w:r>
                </w:p>
              </w:tc>
              <w:tc>
                <w:tcPr>
                  <w:tcW w:w="2409" w:type="dxa"/>
                </w:tcPr>
                <w:p w14:paraId="31EE5F2F" w14:textId="77777777" w:rsidR="00B24775" w:rsidRDefault="00B24775" w:rsidP="004D78D7">
                  <w:pPr>
                    <w:rPr>
                      <w:rFonts w:ascii="Arial" w:hAnsi="Arial" w:cs="Arial"/>
                      <w:color w:val="000000"/>
                      <w:szCs w:val="22"/>
                    </w:rPr>
                  </w:pPr>
                  <w:r>
                    <w:rPr>
                      <w:rFonts w:ascii="Arial" w:hAnsi="Arial" w:cs="Arial"/>
                      <w:color w:val="000000"/>
                      <w:szCs w:val="22"/>
                    </w:rPr>
                    <w:t>10%</w:t>
                  </w:r>
                </w:p>
              </w:tc>
            </w:tr>
            <w:tr w:rsidR="00B24775" w:rsidRPr="004D78D7" w14:paraId="7369C42A" w14:textId="77777777" w:rsidTr="00B24775">
              <w:trPr>
                <w:trHeight w:val="300"/>
              </w:trPr>
              <w:tc>
                <w:tcPr>
                  <w:tcW w:w="2158" w:type="dxa"/>
                  <w:shd w:val="clear" w:color="auto" w:fill="auto"/>
                  <w:noWrap/>
                  <w:vAlign w:val="bottom"/>
                  <w:hideMark/>
                </w:tcPr>
                <w:p w14:paraId="741AA9DF" w14:textId="77777777" w:rsidR="00B24775" w:rsidRPr="004D78D7" w:rsidRDefault="00B24775" w:rsidP="004D78D7">
                  <w:pPr>
                    <w:rPr>
                      <w:rFonts w:ascii="Arial" w:hAnsi="Arial" w:cs="Arial"/>
                      <w:b/>
                      <w:bCs/>
                      <w:color w:val="000000"/>
                      <w:szCs w:val="22"/>
                    </w:rPr>
                  </w:pPr>
                  <w:r w:rsidRPr="004D78D7">
                    <w:rPr>
                      <w:rFonts w:ascii="Arial" w:hAnsi="Arial" w:cs="Arial"/>
                      <w:b/>
                      <w:bCs/>
                      <w:color w:val="000000"/>
                      <w:szCs w:val="22"/>
                    </w:rPr>
                    <w:t>North East</w:t>
                  </w:r>
                </w:p>
              </w:tc>
              <w:tc>
                <w:tcPr>
                  <w:tcW w:w="2691" w:type="dxa"/>
                  <w:vAlign w:val="bottom"/>
                </w:tcPr>
                <w:p w14:paraId="3DF3B970" w14:textId="77777777" w:rsidR="00B24775" w:rsidRPr="004D78D7" w:rsidRDefault="00B24775" w:rsidP="004D78D7">
                  <w:pPr>
                    <w:rPr>
                      <w:rFonts w:ascii="Times New Roman" w:hAnsi="Times New Roman"/>
                      <w:sz w:val="20"/>
                    </w:rPr>
                  </w:pPr>
                  <w:r>
                    <w:rPr>
                      <w:rFonts w:ascii="Arial" w:hAnsi="Arial" w:cs="Arial"/>
                      <w:color w:val="000000"/>
                      <w:szCs w:val="22"/>
                    </w:rPr>
                    <w:t>3%</w:t>
                  </w:r>
                </w:p>
              </w:tc>
              <w:tc>
                <w:tcPr>
                  <w:tcW w:w="2409" w:type="dxa"/>
                </w:tcPr>
                <w:p w14:paraId="4A1DC70B" w14:textId="77777777" w:rsidR="00B24775" w:rsidRDefault="00B24775" w:rsidP="004D78D7">
                  <w:pPr>
                    <w:rPr>
                      <w:rFonts w:ascii="Arial" w:hAnsi="Arial" w:cs="Arial"/>
                      <w:color w:val="000000"/>
                      <w:szCs w:val="22"/>
                    </w:rPr>
                  </w:pPr>
                  <w:r>
                    <w:rPr>
                      <w:rFonts w:ascii="Arial" w:hAnsi="Arial" w:cs="Arial"/>
                      <w:color w:val="000000"/>
                      <w:szCs w:val="22"/>
                    </w:rPr>
                    <w:t>4%</w:t>
                  </w:r>
                </w:p>
              </w:tc>
            </w:tr>
            <w:tr w:rsidR="00B24775" w:rsidRPr="004D78D7" w14:paraId="606A8B75" w14:textId="77777777" w:rsidTr="00B24775">
              <w:trPr>
                <w:trHeight w:val="300"/>
              </w:trPr>
              <w:tc>
                <w:tcPr>
                  <w:tcW w:w="2158" w:type="dxa"/>
                  <w:shd w:val="clear" w:color="auto" w:fill="auto"/>
                  <w:noWrap/>
                  <w:vAlign w:val="bottom"/>
                  <w:hideMark/>
                </w:tcPr>
                <w:p w14:paraId="3B9770ED" w14:textId="77777777" w:rsidR="00B24775" w:rsidRPr="004D78D7" w:rsidRDefault="00B24775" w:rsidP="004D78D7">
                  <w:pPr>
                    <w:rPr>
                      <w:rFonts w:ascii="Arial" w:hAnsi="Arial" w:cs="Arial"/>
                      <w:b/>
                      <w:bCs/>
                      <w:color w:val="000000"/>
                      <w:szCs w:val="22"/>
                    </w:rPr>
                  </w:pPr>
                  <w:r w:rsidRPr="004D78D7">
                    <w:rPr>
                      <w:rFonts w:ascii="Arial" w:hAnsi="Arial" w:cs="Arial"/>
                      <w:b/>
                      <w:bCs/>
                      <w:color w:val="000000"/>
                      <w:szCs w:val="22"/>
                    </w:rPr>
                    <w:t>North West</w:t>
                  </w:r>
                </w:p>
              </w:tc>
              <w:tc>
                <w:tcPr>
                  <w:tcW w:w="2691" w:type="dxa"/>
                  <w:vAlign w:val="bottom"/>
                </w:tcPr>
                <w:p w14:paraId="3BD3FCB4" w14:textId="77777777" w:rsidR="00B24775" w:rsidRPr="004D78D7" w:rsidRDefault="00B24775" w:rsidP="004D78D7">
                  <w:pPr>
                    <w:rPr>
                      <w:rFonts w:ascii="Times New Roman" w:hAnsi="Times New Roman"/>
                      <w:sz w:val="20"/>
                    </w:rPr>
                  </w:pPr>
                  <w:r>
                    <w:rPr>
                      <w:rFonts w:ascii="Arial" w:hAnsi="Arial" w:cs="Arial"/>
                      <w:color w:val="000000"/>
                      <w:szCs w:val="22"/>
                    </w:rPr>
                    <w:t>11%</w:t>
                  </w:r>
                </w:p>
              </w:tc>
              <w:tc>
                <w:tcPr>
                  <w:tcW w:w="2409" w:type="dxa"/>
                </w:tcPr>
                <w:p w14:paraId="4E925F9B" w14:textId="77777777" w:rsidR="00B24775" w:rsidRDefault="00B24775" w:rsidP="004D78D7">
                  <w:pPr>
                    <w:rPr>
                      <w:rFonts w:ascii="Arial" w:hAnsi="Arial" w:cs="Arial"/>
                      <w:color w:val="000000"/>
                      <w:szCs w:val="22"/>
                    </w:rPr>
                  </w:pPr>
                  <w:r>
                    <w:rPr>
                      <w:rFonts w:ascii="Arial" w:hAnsi="Arial" w:cs="Arial"/>
                      <w:color w:val="000000"/>
                      <w:szCs w:val="22"/>
                    </w:rPr>
                    <w:t>12%</w:t>
                  </w:r>
                </w:p>
              </w:tc>
            </w:tr>
            <w:tr w:rsidR="00B24775" w:rsidRPr="004D78D7" w14:paraId="37E9A108" w14:textId="77777777" w:rsidTr="00B24775">
              <w:trPr>
                <w:trHeight w:val="300"/>
              </w:trPr>
              <w:tc>
                <w:tcPr>
                  <w:tcW w:w="2158" w:type="dxa"/>
                  <w:shd w:val="clear" w:color="auto" w:fill="auto"/>
                  <w:noWrap/>
                  <w:vAlign w:val="bottom"/>
                  <w:hideMark/>
                </w:tcPr>
                <w:p w14:paraId="7274F2A6" w14:textId="77777777" w:rsidR="00B24775" w:rsidRPr="004D78D7" w:rsidRDefault="00B24775" w:rsidP="004D78D7">
                  <w:pPr>
                    <w:rPr>
                      <w:rFonts w:ascii="Arial" w:hAnsi="Arial" w:cs="Arial"/>
                      <w:b/>
                      <w:bCs/>
                      <w:color w:val="000000"/>
                      <w:szCs w:val="22"/>
                    </w:rPr>
                  </w:pPr>
                  <w:r w:rsidRPr="004D78D7">
                    <w:rPr>
                      <w:rFonts w:ascii="Arial" w:hAnsi="Arial" w:cs="Arial"/>
                      <w:b/>
                      <w:bCs/>
                      <w:color w:val="000000"/>
                      <w:szCs w:val="22"/>
                    </w:rPr>
                    <w:t>South West</w:t>
                  </w:r>
                </w:p>
              </w:tc>
              <w:tc>
                <w:tcPr>
                  <w:tcW w:w="2691" w:type="dxa"/>
                  <w:vAlign w:val="bottom"/>
                </w:tcPr>
                <w:p w14:paraId="0B8DC0C5" w14:textId="77777777" w:rsidR="00B24775" w:rsidRPr="004D78D7" w:rsidRDefault="00B24775" w:rsidP="004D78D7">
                  <w:pPr>
                    <w:rPr>
                      <w:rFonts w:ascii="Times New Roman" w:hAnsi="Times New Roman"/>
                      <w:sz w:val="20"/>
                    </w:rPr>
                  </w:pPr>
                  <w:r>
                    <w:rPr>
                      <w:rFonts w:ascii="Arial" w:hAnsi="Arial" w:cs="Arial"/>
                      <w:color w:val="000000"/>
                      <w:szCs w:val="22"/>
                    </w:rPr>
                    <w:t>9%</w:t>
                  </w:r>
                </w:p>
              </w:tc>
              <w:tc>
                <w:tcPr>
                  <w:tcW w:w="2409" w:type="dxa"/>
                </w:tcPr>
                <w:p w14:paraId="5828FFC9" w14:textId="77777777" w:rsidR="00B24775" w:rsidRDefault="00B24775" w:rsidP="004D78D7">
                  <w:pPr>
                    <w:rPr>
                      <w:rFonts w:ascii="Arial" w:hAnsi="Arial" w:cs="Arial"/>
                      <w:color w:val="000000"/>
                      <w:szCs w:val="22"/>
                    </w:rPr>
                  </w:pPr>
                  <w:r>
                    <w:rPr>
                      <w:rFonts w:ascii="Arial" w:hAnsi="Arial" w:cs="Arial"/>
                      <w:color w:val="000000"/>
                      <w:szCs w:val="22"/>
                    </w:rPr>
                    <w:t>20%</w:t>
                  </w:r>
                </w:p>
              </w:tc>
            </w:tr>
            <w:tr w:rsidR="00B24775" w:rsidRPr="004D78D7" w14:paraId="169C1DC6" w14:textId="77777777" w:rsidTr="00B24775">
              <w:trPr>
                <w:trHeight w:val="300"/>
              </w:trPr>
              <w:tc>
                <w:tcPr>
                  <w:tcW w:w="2158" w:type="dxa"/>
                  <w:shd w:val="clear" w:color="auto" w:fill="auto"/>
                  <w:noWrap/>
                  <w:vAlign w:val="bottom"/>
                  <w:hideMark/>
                </w:tcPr>
                <w:p w14:paraId="18D36FAC" w14:textId="77777777" w:rsidR="00B24775" w:rsidRPr="004D78D7" w:rsidRDefault="00B24775" w:rsidP="004D78D7">
                  <w:pPr>
                    <w:rPr>
                      <w:rFonts w:ascii="Arial" w:hAnsi="Arial" w:cs="Arial"/>
                      <w:b/>
                      <w:bCs/>
                      <w:color w:val="000000"/>
                      <w:szCs w:val="22"/>
                    </w:rPr>
                  </w:pPr>
                  <w:r w:rsidRPr="004D78D7">
                    <w:rPr>
                      <w:rFonts w:ascii="Arial" w:hAnsi="Arial" w:cs="Arial"/>
                      <w:b/>
                      <w:bCs/>
                      <w:color w:val="000000"/>
                      <w:szCs w:val="22"/>
                    </w:rPr>
                    <w:lastRenderedPageBreak/>
                    <w:t>South East</w:t>
                  </w:r>
                </w:p>
              </w:tc>
              <w:tc>
                <w:tcPr>
                  <w:tcW w:w="2691" w:type="dxa"/>
                  <w:vAlign w:val="bottom"/>
                </w:tcPr>
                <w:p w14:paraId="026FE311" w14:textId="77777777" w:rsidR="00B24775" w:rsidRPr="004D78D7" w:rsidRDefault="00B24775" w:rsidP="004D78D7">
                  <w:pPr>
                    <w:rPr>
                      <w:rFonts w:ascii="Times New Roman" w:hAnsi="Times New Roman"/>
                      <w:sz w:val="20"/>
                    </w:rPr>
                  </w:pPr>
                  <w:r>
                    <w:rPr>
                      <w:rFonts w:ascii="Arial" w:hAnsi="Arial" w:cs="Arial"/>
                      <w:color w:val="000000"/>
                      <w:szCs w:val="22"/>
                    </w:rPr>
                    <w:t>12%</w:t>
                  </w:r>
                </w:p>
              </w:tc>
              <w:tc>
                <w:tcPr>
                  <w:tcW w:w="2409" w:type="dxa"/>
                </w:tcPr>
                <w:p w14:paraId="1966C4E4" w14:textId="77777777" w:rsidR="00B24775" w:rsidRDefault="00B24775" w:rsidP="004D78D7">
                  <w:pPr>
                    <w:rPr>
                      <w:rFonts w:ascii="Arial" w:hAnsi="Arial" w:cs="Arial"/>
                      <w:color w:val="000000"/>
                      <w:szCs w:val="22"/>
                    </w:rPr>
                  </w:pPr>
                  <w:r>
                    <w:rPr>
                      <w:rFonts w:ascii="Arial" w:hAnsi="Arial" w:cs="Arial"/>
                      <w:color w:val="000000"/>
                      <w:szCs w:val="22"/>
                    </w:rPr>
                    <w:t>18%</w:t>
                  </w:r>
                </w:p>
              </w:tc>
            </w:tr>
            <w:tr w:rsidR="00B24775" w:rsidRPr="004D78D7" w14:paraId="0C8467F5" w14:textId="77777777" w:rsidTr="00B24775">
              <w:trPr>
                <w:trHeight w:val="300"/>
              </w:trPr>
              <w:tc>
                <w:tcPr>
                  <w:tcW w:w="2158" w:type="dxa"/>
                  <w:shd w:val="clear" w:color="auto" w:fill="auto"/>
                  <w:noWrap/>
                  <w:vAlign w:val="bottom"/>
                  <w:hideMark/>
                </w:tcPr>
                <w:p w14:paraId="7E2EEF38" w14:textId="77777777" w:rsidR="00B24775" w:rsidRPr="004D78D7" w:rsidRDefault="00B24775" w:rsidP="004D78D7">
                  <w:pPr>
                    <w:rPr>
                      <w:rFonts w:ascii="Arial" w:hAnsi="Arial" w:cs="Arial"/>
                      <w:b/>
                      <w:bCs/>
                      <w:color w:val="000000"/>
                      <w:szCs w:val="22"/>
                    </w:rPr>
                  </w:pPr>
                  <w:r w:rsidRPr="004D78D7">
                    <w:rPr>
                      <w:rFonts w:ascii="Arial" w:hAnsi="Arial" w:cs="Arial"/>
                      <w:b/>
                      <w:bCs/>
                      <w:color w:val="000000"/>
                      <w:szCs w:val="22"/>
                    </w:rPr>
                    <w:t>Wales</w:t>
                  </w:r>
                </w:p>
              </w:tc>
              <w:tc>
                <w:tcPr>
                  <w:tcW w:w="2691" w:type="dxa"/>
                  <w:vAlign w:val="bottom"/>
                </w:tcPr>
                <w:p w14:paraId="699C43AF" w14:textId="77777777" w:rsidR="00B24775" w:rsidRPr="004D78D7" w:rsidRDefault="00B24775" w:rsidP="004D78D7">
                  <w:pPr>
                    <w:rPr>
                      <w:rFonts w:ascii="Times New Roman" w:hAnsi="Times New Roman"/>
                      <w:sz w:val="20"/>
                    </w:rPr>
                  </w:pPr>
                  <w:r>
                    <w:rPr>
                      <w:rFonts w:ascii="Arial" w:hAnsi="Arial" w:cs="Arial"/>
                      <w:color w:val="000000"/>
                      <w:szCs w:val="22"/>
                    </w:rPr>
                    <w:t>6%</w:t>
                  </w:r>
                </w:p>
              </w:tc>
              <w:tc>
                <w:tcPr>
                  <w:tcW w:w="2409" w:type="dxa"/>
                </w:tcPr>
                <w:p w14:paraId="2ADD72A8" w14:textId="77777777" w:rsidR="00B24775" w:rsidRDefault="00B24775" w:rsidP="004D78D7">
                  <w:pPr>
                    <w:rPr>
                      <w:rFonts w:ascii="Arial" w:hAnsi="Arial" w:cs="Arial"/>
                      <w:color w:val="000000"/>
                      <w:szCs w:val="22"/>
                    </w:rPr>
                  </w:pPr>
                  <w:r>
                    <w:rPr>
                      <w:rFonts w:ascii="Arial" w:hAnsi="Arial" w:cs="Arial"/>
                      <w:color w:val="000000"/>
                      <w:szCs w:val="22"/>
                    </w:rPr>
                    <w:t>7%</w:t>
                  </w:r>
                </w:p>
              </w:tc>
            </w:tr>
            <w:tr w:rsidR="00B24775" w:rsidRPr="004D78D7" w14:paraId="007A10DA" w14:textId="77777777" w:rsidTr="00B24775">
              <w:trPr>
                <w:trHeight w:val="300"/>
              </w:trPr>
              <w:tc>
                <w:tcPr>
                  <w:tcW w:w="2158" w:type="dxa"/>
                  <w:shd w:val="clear" w:color="auto" w:fill="auto"/>
                  <w:noWrap/>
                  <w:vAlign w:val="bottom"/>
                  <w:hideMark/>
                </w:tcPr>
                <w:p w14:paraId="4E94DC13" w14:textId="77777777" w:rsidR="00B24775" w:rsidRPr="004D78D7" w:rsidRDefault="00B24775" w:rsidP="004D78D7">
                  <w:pPr>
                    <w:rPr>
                      <w:rFonts w:ascii="Arial" w:hAnsi="Arial" w:cs="Arial"/>
                      <w:b/>
                      <w:bCs/>
                      <w:color w:val="000000"/>
                      <w:szCs w:val="22"/>
                    </w:rPr>
                  </w:pPr>
                  <w:r w:rsidRPr="004D78D7">
                    <w:rPr>
                      <w:rFonts w:ascii="Arial" w:hAnsi="Arial" w:cs="Arial"/>
                      <w:b/>
                      <w:bCs/>
                      <w:color w:val="000000"/>
                      <w:szCs w:val="22"/>
                    </w:rPr>
                    <w:t>West Midlands</w:t>
                  </w:r>
                </w:p>
              </w:tc>
              <w:tc>
                <w:tcPr>
                  <w:tcW w:w="2691" w:type="dxa"/>
                  <w:vAlign w:val="bottom"/>
                </w:tcPr>
                <w:p w14:paraId="3FCB95FA" w14:textId="77777777" w:rsidR="00B24775" w:rsidRPr="004D78D7" w:rsidRDefault="00B24775" w:rsidP="004D78D7">
                  <w:pPr>
                    <w:rPr>
                      <w:rFonts w:ascii="Times New Roman" w:hAnsi="Times New Roman"/>
                      <w:sz w:val="20"/>
                    </w:rPr>
                  </w:pPr>
                  <w:r>
                    <w:rPr>
                      <w:rFonts w:ascii="Arial" w:hAnsi="Arial" w:cs="Arial"/>
                      <w:color w:val="000000"/>
                      <w:szCs w:val="22"/>
                    </w:rPr>
                    <w:t>12%</w:t>
                  </w:r>
                </w:p>
              </w:tc>
              <w:tc>
                <w:tcPr>
                  <w:tcW w:w="2409" w:type="dxa"/>
                </w:tcPr>
                <w:p w14:paraId="00455FD5" w14:textId="77777777" w:rsidR="00B24775" w:rsidRDefault="00B24775" w:rsidP="004D78D7">
                  <w:pPr>
                    <w:rPr>
                      <w:rFonts w:ascii="Arial" w:hAnsi="Arial" w:cs="Arial"/>
                      <w:color w:val="000000"/>
                      <w:szCs w:val="22"/>
                    </w:rPr>
                  </w:pPr>
                  <w:r>
                    <w:rPr>
                      <w:rFonts w:ascii="Arial" w:hAnsi="Arial" w:cs="Arial"/>
                      <w:color w:val="000000"/>
                      <w:szCs w:val="22"/>
                    </w:rPr>
                    <w:t>9%</w:t>
                  </w:r>
                </w:p>
              </w:tc>
            </w:tr>
            <w:tr w:rsidR="00B24775" w:rsidRPr="004D78D7" w14:paraId="4368BC7B" w14:textId="77777777" w:rsidTr="00B24775">
              <w:trPr>
                <w:trHeight w:val="300"/>
              </w:trPr>
              <w:tc>
                <w:tcPr>
                  <w:tcW w:w="2158" w:type="dxa"/>
                  <w:shd w:val="clear" w:color="auto" w:fill="auto"/>
                  <w:noWrap/>
                  <w:vAlign w:val="bottom"/>
                  <w:hideMark/>
                </w:tcPr>
                <w:p w14:paraId="65E51D96" w14:textId="77777777" w:rsidR="00B24775" w:rsidRPr="004D78D7" w:rsidRDefault="00B24775" w:rsidP="004D78D7">
                  <w:pPr>
                    <w:rPr>
                      <w:rFonts w:ascii="Arial" w:hAnsi="Arial" w:cs="Arial"/>
                      <w:b/>
                      <w:bCs/>
                      <w:color w:val="000000"/>
                      <w:szCs w:val="22"/>
                    </w:rPr>
                  </w:pPr>
                  <w:r w:rsidRPr="004D78D7">
                    <w:rPr>
                      <w:rFonts w:ascii="Arial" w:hAnsi="Arial" w:cs="Arial"/>
                      <w:b/>
                      <w:bCs/>
                      <w:color w:val="000000"/>
                      <w:szCs w:val="22"/>
                    </w:rPr>
                    <w:t>Yorkshire &amp; Humber</w:t>
                  </w:r>
                </w:p>
              </w:tc>
              <w:tc>
                <w:tcPr>
                  <w:tcW w:w="2691" w:type="dxa"/>
                  <w:vAlign w:val="bottom"/>
                </w:tcPr>
                <w:p w14:paraId="21ACFA05" w14:textId="77777777" w:rsidR="00B24775" w:rsidRPr="004D78D7" w:rsidRDefault="00B24775" w:rsidP="004D78D7">
                  <w:pPr>
                    <w:rPr>
                      <w:rFonts w:ascii="Times New Roman" w:hAnsi="Times New Roman"/>
                      <w:sz w:val="20"/>
                    </w:rPr>
                  </w:pPr>
                  <w:r>
                    <w:rPr>
                      <w:rFonts w:ascii="Arial" w:hAnsi="Arial" w:cs="Arial"/>
                      <w:color w:val="000000"/>
                      <w:szCs w:val="22"/>
                    </w:rPr>
                    <w:t>8%</w:t>
                  </w:r>
                </w:p>
              </w:tc>
              <w:tc>
                <w:tcPr>
                  <w:tcW w:w="2409" w:type="dxa"/>
                </w:tcPr>
                <w:p w14:paraId="0400478B" w14:textId="77777777" w:rsidR="00B24775" w:rsidRDefault="00B24775" w:rsidP="004D78D7">
                  <w:pPr>
                    <w:rPr>
                      <w:rFonts w:ascii="Arial" w:hAnsi="Arial" w:cs="Arial"/>
                      <w:color w:val="000000"/>
                      <w:szCs w:val="22"/>
                    </w:rPr>
                  </w:pPr>
                </w:p>
                <w:p w14:paraId="19C55C0A" w14:textId="77777777" w:rsidR="00B24775" w:rsidRDefault="00B24775" w:rsidP="004D78D7">
                  <w:pPr>
                    <w:rPr>
                      <w:rFonts w:ascii="Arial" w:hAnsi="Arial" w:cs="Arial"/>
                      <w:color w:val="000000"/>
                      <w:szCs w:val="22"/>
                    </w:rPr>
                  </w:pPr>
                  <w:r>
                    <w:rPr>
                      <w:rFonts w:ascii="Arial" w:hAnsi="Arial" w:cs="Arial"/>
                      <w:color w:val="000000"/>
                      <w:szCs w:val="22"/>
                    </w:rPr>
                    <w:t>6%</w:t>
                  </w:r>
                </w:p>
              </w:tc>
            </w:tr>
          </w:tbl>
          <w:p w14:paraId="24139426" w14:textId="77777777" w:rsidR="004D78D7" w:rsidRDefault="004D78D7" w:rsidP="004D78D7">
            <w:pPr>
              <w:rPr>
                <w:rFonts w:ascii="Arial" w:hAnsi="Arial" w:cs="Arial"/>
                <w:b/>
                <w:bCs/>
                <w:color w:val="000000"/>
                <w:szCs w:val="22"/>
              </w:rPr>
            </w:pPr>
          </w:p>
          <w:p w14:paraId="1E274B00" w14:textId="77777777" w:rsidR="004D78D7" w:rsidRDefault="00937769" w:rsidP="00937769">
            <w:pPr>
              <w:rPr>
                <w:rFonts w:ascii="Arial" w:hAnsi="Arial" w:cs="Arial"/>
                <w:b/>
                <w:bCs/>
                <w:color w:val="000000"/>
                <w:szCs w:val="22"/>
              </w:rPr>
            </w:pPr>
            <w:r>
              <w:rPr>
                <w:rFonts w:ascii="Arial" w:hAnsi="Arial" w:cs="Arial"/>
                <w:b/>
                <w:bCs/>
                <w:color w:val="000000"/>
                <w:szCs w:val="22"/>
              </w:rPr>
              <w:t>Breakdown by tier:</w:t>
            </w:r>
          </w:p>
          <w:p w14:paraId="647506A1" w14:textId="77777777" w:rsidR="004D78D7" w:rsidRDefault="004D78D7" w:rsidP="00DC7C81">
            <w:pPr>
              <w:jc w:val="right"/>
              <w:rPr>
                <w:rFonts w:ascii="Arial" w:hAnsi="Arial" w:cs="Arial"/>
                <w:b/>
                <w:bCs/>
                <w:color w:val="000000"/>
                <w:szCs w:val="22"/>
              </w:rPr>
            </w:pPr>
          </w:p>
          <w:tbl>
            <w:tblPr>
              <w:tblW w:w="9460" w:type="dxa"/>
              <w:tblLook w:val="04A0" w:firstRow="1" w:lastRow="0" w:firstColumn="1" w:lastColumn="0" w:noHBand="0" w:noVBand="1"/>
            </w:tblPr>
            <w:tblGrid>
              <w:gridCol w:w="1900"/>
              <w:gridCol w:w="1080"/>
              <w:gridCol w:w="1080"/>
              <w:gridCol w:w="1080"/>
              <w:gridCol w:w="1080"/>
              <w:gridCol w:w="1080"/>
              <w:gridCol w:w="1080"/>
              <w:gridCol w:w="1080"/>
            </w:tblGrid>
            <w:tr w:rsidR="00937769" w:rsidRPr="00937769" w14:paraId="400E8671" w14:textId="77777777" w:rsidTr="00937769">
              <w:trPr>
                <w:trHeight w:val="3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8C4133" w14:textId="77777777" w:rsidR="00937769" w:rsidRPr="00937769" w:rsidRDefault="00937769" w:rsidP="00937769">
                  <w:pPr>
                    <w:rPr>
                      <w:rFonts w:ascii="Arial" w:hAnsi="Arial" w:cs="Arial"/>
                      <w:color w:val="000000"/>
                      <w:szCs w:val="22"/>
                    </w:rPr>
                  </w:pPr>
                  <w:r w:rsidRPr="00937769">
                    <w:rPr>
                      <w:rFonts w:ascii="Arial" w:hAnsi="Arial" w:cs="Arial"/>
                      <w:color w:val="000000"/>
                      <w:szCs w:val="22"/>
                    </w:rPr>
                    <w:t> </w:t>
                  </w:r>
                </w:p>
              </w:tc>
              <w:tc>
                <w:tcPr>
                  <w:tcW w:w="1080" w:type="dxa"/>
                  <w:tcBorders>
                    <w:top w:val="single" w:sz="4" w:space="0" w:color="auto"/>
                    <w:left w:val="nil"/>
                    <w:bottom w:val="single" w:sz="4" w:space="0" w:color="auto"/>
                    <w:right w:val="single" w:sz="4" w:space="0" w:color="auto"/>
                  </w:tcBorders>
                  <w:shd w:val="clear" w:color="000000" w:fill="FABF8F"/>
                  <w:noWrap/>
                  <w:vAlign w:val="bottom"/>
                  <w:hideMark/>
                </w:tcPr>
                <w:p w14:paraId="37AE4541" w14:textId="77777777" w:rsidR="00937769" w:rsidRPr="00937769" w:rsidRDefault="00937769" w:rsidP="00937769">
                  <w:pPr>
                    <w:jc w:val="center"/>
                    <w:rPr>
                      <w:rFonts w:ascii="Arial" w:hAnsi="Arial" w:cs="Arial"/>
                      <w:b/>
                      <w:bCs/>
                      <w:color w:val="000000"/>
                      <w:szCs w:val="22"/>
                    </w:rPr>
                  </w:pPr>
                  <w:r w:rsidRPr="00937769">
                    <w:rPr>
                      <w:rFonts w:ascii="Arial" w:hAnsi="Arial" w:cs="Arial"/>
                      <w:b/>
                      <w:bCs/>
                      <w:color w:val="000000"/>
                      <w:szCs w:val="22"/>
                    </w:rPr>
                    <w:t>LA</w:t>
                  </w:r>
                </w:p>
              </w:tc>
              <w:tc>
                <w:tcPr>
                  <w:tcW w:w="1080" w:type="dxa"/>
                  <w:tcBorders>
                    <w:top w:val="single" w:sz="4" w:space="0" w:color="auto"/>
                    <w:left w:val="nil"/>
                    <w:bottom w:val="single" w:sz="4" w:space="0" w:color="auto"/>
                    <w:right w:val="single" w:sz="4" w:space="0" w:color="auto"/>
                  </w:tcBorders>
                  <w:shd w:val="clear" w:color="000000" w:fill="FABF8F"/>
                  <w:noWrap/>
                  <w:vAlign w:val="bottom"/>
                  <w:hideMark/>
                </w:tcPr>
                <w:p w14:paraId="33A38EAE" w14:textId="77777777" w:rsidR="00937769" w:rsidRPr="00937769" w:rsidRDefault="00937769" w:rsidP="00937769">
                  <w:pPr>
                    <w:jc w:val="center"/>
                    <w:rPr>
                      <w:rFonts w:ascii="Arial" w:hAnsi="Arial" w:cs="Arial"/>
                      <w:b/>
                      <w:bCs/>
                      <w:color w:val="000000"/>
                      <w:szCs w:val="22"/>
                    </w:rPr>
                  </w:pPr>
                  <w:r w:rsidRPr="00937769">
                    <w:rPr>
                      <w:rFonts w:ascii="Arial" w:hAnsi="Arial" w:cs="Arial"/>
                      <w:b/>
                      <w:bCs/>
                      <w:color w:val="000000"/>
                      <w:szCs w:val="22"/>
                    </w:rPr>
                    <w:t>LE</w:t>
                  </w:r>
                </w:p>
              </w:tc>
              <w:tc>
                <w:tcPr>
                  <w:tcW w:w="1080" w:type="dxa"/>
                  <w:tcBorders>
                    <w:top w:val="single" w:sz="4" w:space="0" w:color="auto"/>
                    <w:left w:val="nil"/>
                    <w:bottom w:val="single" w:sz="4" w:space="0" w:color="auto"/>
                    <w:right w:val="single" w:sz="4" w:space="0" w:color="auto"/>
                  </w:tcBorders>
                  <w:shd w:val="clear" w:color="000000" w:fill="FABF8F"/>
                  <w:noWrap/>
                  <w:vAlign w:val="bottom"/>
                  <w:hideMark/>
                </w:tcPr>
                <w:p w14:paraId="24A5684D" w14:textId="77777777" w:rsidR="00937769" w:rsidRPr="00937769" w:rsidRDefault="00937769" w:rsidP="00937769">
                  <w:pPr>
                    <w:jc w:val="center"/>
                    <w:rPr>
                      <w:rFonts w:ascii="Arial" w:hAnsi="Arial" w:cs="Arial"/>
                      <w:b/>
                      <w:bCs/>
                      <w:color w:val="000000"/>
                      <w:szCs w:val="22"/>
                    </w:rPr>
                  </w:pPr>
                  <w:proofErr w:type="spellStart"/>
                  <w:r w:rsidRPr="00937769">
                    <w:rPr>
                      <w:rFonts w:ascii="Arial" w:hAnsi="Arial" w:cs="Arial"/>
                      <w:b/>
                      <w:bCs/>
                      <w:color w:val="000000"/>
                      <w:szCs w:val="22"/>
                    </w:rPr>
                    <w:t>Fol</w:t>
                  </w:r>
                  <w:proofErr w:type="spellEnd"/>
                </w:p>
              </w:tc>
              <w:tc>
                <w:tcPr>
                  <w:tcW w:w="1080" w:type="dxa"/>
                  <w:tcBorders>
                    <w:top w:val="single" w:sz="4" w:space="0" w:color="auto"/>
                    <w:left w:val="nil"/>
                    <w:bottom w:val="single" w:sz="4" w:space="0" w:color="auto"/>
                    <w:right w:val="single" w:sz="4" w:space="0" w:color="auto"/>
                  </w:tcBorders>
                  <w:shd w:val="clear" w:color="000000" w:fill="FABF8F"/>
                  <w:noWrap/>
                  <w:vAlign w:val="bottom"/>
                  <w:hideMark/>
                </w:tcPr>
                <w:p w14:paraId="789F2990" w14:textId="77777777" w:rsidR="00937769" w:rsidRPr="00937769" w:rsidRDefault="00937769" w:rsidP="00937769">
                  <w:pPr>
                    <w:jc w:val="center"/>
                    <w:rPr>
                      <w:rFonts w:ascii="Arial" w:hAnsi="Arial" w:cs="Arial"/>
                      <w:b/>
                      <w:bCs/>
                      <w:color w:val="000000"/>
                      <w:szCs w:val="22"/>
                    </w:rPr>
                  </w:pPr>
                  <w:r w:rsidRPr="00937769">
                    <w:rPr>
                      <w:rFonts w:ascii="Arial" w:hAnsi="Arial" w:cs="Arial"/>
                      <w:b/>
                      <w:bCs/>
                      <w:color w:val="000000"/>
                      <w:szCs w:val="22"/>
                    </w:rPr>
                    <w:t>LEAD</w:t>
                  </w:r>
                </w:p>
              </w:tc>
              <w:tc>
                <w:tcPr>
                  <w:tcW w:w="1080" w:type="dxa"/>
                  <w:tcBorders>
                    <w:top w:val="single" w:sz="4" w:space="0" w:color="auto"/>
                    <w:left w:val="nil"/>
                    <w:bottom w:val="single" w:sz="4" w:space="0" w:color="auto"/>
                    <w:right w:val="single" w:sz="4" w:space="0" w:color="auto"/>
                  </w:tcBorders>
                  <w:shd w:val="clear" w:color="000000" w:fill="FABF8F"/>
                  <w:noWrap/>
                  <w:vAlign w:val="bottom"/>
                  <w:hideMark/>
                </w:tcPr>
                <w:p w14:paraId="0D0A601E" w14:textId="77777777" w:rsidR="00937769" w:rsidRPr="00937769" w:rsidRDefault="00937769" w:rsidP="00937769">
                  <w:pPr>
                    <w:jc w:val="center"/>
                    <w:rPr>
                      <w:rFonts w:ascii="Arial" w:hAnsi="Arial" w:cs="Arial"/>
                      <w:b/>
                      <w:bCs/>
                      <w:color w:val="000000"/>
                      <w:szCs w:val="22"/>
                    </w:rPr>
                  </w:pPr>
                  <w:r w:rsidRPr="00937769">
                    <w:rPr>
                      <w:rFonts w:ascii="Arial" w:hAnsi="Arial" w:cs="Arial"/>
                      <w:b/>
                      <w:bCs/>
                      <w:color w:val="000000"/>
                      <w:szCs w:val="22"/>
                    </w:rPr>
                    <w:t>NXG</w:t>
                  </w:r>
                </w:p>
              </w:tc>
              <w:tc>
                <w:tcPr>
                  <w:tcW w:w="1080" w:type="dxa"/>
                  <w:tcBorders>
                    <w:top w:val="single" w:sz="4" w:space="0" w:color="auto"/>
                    <w:left w:val="nil"/>
                    <w:bottom w:val="single" w:sz="4" w:space="0" w:color="auto"/>
                    <w:right w:val="single" w:sz="4" w:space="0" w:color="auto"/>
                  </w:tcBorders>
                  <w:shd w:val="clear" w:color="000000" w:fill="FABF8F"/>
                  <w:noWrap/>
                  <w:vAlign w:val="bottom"/>
                  <w:hideMark/>
                </w:tcPr>
                <w:p w14:paraId="62161A77" w14:textId="77777777" w:rsidR="00937769" w:rsidRPr="00937769" w:rsidRDefault="00937769" w:rsidP="00937769">
                  <w:pPr>
                    <w:jc w:val="center"/>
                    <w:rPr>
                      <w:rFonts w:ascii="Arial" w:hAnsi="Arial" w:cs="Arial"/>
                      <w:b/>
                      <w:bCs/>
                      <w:color w:val="000000"/>
                      <w:szCs w:val="22"/>
                    </w:rPr>
                  </w:pPr>
                  <w:r w:rsidRPr="00937769">
                    <w:rPr>
                      <w:rFonts w:ascii="Arial" w:hAnsi="Arial" w:cs="Arial"/>
                      <w:b/>
                      <w:bCs/>
                      <w:color w:val="000000"/>
                      <w:szCs w:val="22"/>
                    </w:rPr>
                    <w:t>LEDGE</w:t>
                  </w:r>
                </w:p>
              </w:tc>
              <w:tc>
                <w:tcPr>
                  <w:tcW w:w="1080" w:type="dxa"/>
                  <w:tcBorders>
                    <w:top w:val="single" w:sz="4" w:space="0" w:color="auto"/>
                    <w:left w:val="nil"/>
                    <w:bottom w:val="single" w:sz="4" w:space="0" w:color="auto"/>
                    <w:right w:val="single" w:sz="4" w:space="0" w:color="auto"/>
                  </w:tcBorders>
                  <w:shd w:val="clear" w:color="000000" w:fill="FABF8F"/>
                  <w:noWrap/>
                  <w:vAlign w:val="bottom"/>
                  <w:hideMark/>
                </w:tcPr>
                <w:p w14:paraId="05023095" w14:textId="77777777" w:rsidR="00937769" w:rsidRPr="00937769" w:rsidRDefault="00937769" w:rsidP="00937769">
                  <w:pPr>
                    <w:jc w:val="center"/>
                    <w:rPr>
                      <w:rFonts w:ascii="Arial" w:hAnsi="Arial" w:cs="Arial"/>
                      <w:b/>
                      <w:bCs/>
                      <w:color w:val="000000"/>
                      <w:szCs w:val="22"/>
                    </w:rPr>
                  </w:pPr>
                  <w:r w:rsidRPr="00937769">
                    <w:rPr>
                      <w:rFonts w:ascii="Arial" w:hAnsi="Arial" w:cs="Arial"/>
                      <w:b/>
                      <w:bCs/>
                      <w:color w:val="000000"/>
                      <w:szCs w:val="22"/>
                    </w:rPr>
                    <w:t>Total</w:t>
                  </w:r>
                </w:p>
              </w:tc>
            </w:tr>
            <w:tr w:rsidR="00937769" w:rsidRPr="00937769" w14:paraId="11625362" w14:textId="77777777" w:rsidTr="00937769">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08486D61" w14:textId="77777777" w:rsidR="00937769" w:rsidRPr="00937769" w:rsidRDefault="00937769" w:rsidP="00937769">
                  <w:pPr>
                    <w:rPr>
                      <w:rFonts w:ascii="Arial" w:hAnsi="Arial" w:cs="Arial"/>
                      <w:b/>
                      <w:bCs/>
                      <w:color w:val="000000"/>
                      <w:szCs w:val="22"/>
                    </w:rPr>
                  </w:pPr>
                  <w:r w:rsidRPr="00937769">
                    <w:rPr>
                      <w:rFonts w:ascii="Arial" w:hAnsi="Arial" w:cs="Arial"/>
                      <w:b/>
                      <w:bCs/>
                      <w:color w:val="000000"/>
                      <w:szCs w:val="22"/>
                    </w:rPr>
                    <w:t>District</w:t>
                  </w:r>
                </w:p>
              </w:tc>
              <w:tc>
                <w:tcPr>
                  <w:tcW w:w="1080" w:type="dxa"/>
                  <w:tcBorders>
                    <w:top w:val="nil"/>
                    <w:left w:val="nil"/>
                    <w:bottom w:val="single" w:sz="4" w:space="0" w:color="auto"/>
                    <w:right w:val="single" w:sz="4" w:space="0" w:color="auto"/>
                  </w:tcBorders>
                  <w:shd w:val="clear" w:color="auto" w:fill="auto"/>
                  <w:noWrap/>
                  <w:vAlign w:val="bottom"/>
                  <w:hideMark/>
                </w:tcPr>
                <w:p w14:paraId="5D98CAEC" w14:textId="77777777" w:rsidR="00937769" w:rsidRPr="00937769" w:rsidRDefault="00937769" w:rsidP="00937769">
                  <w:pPr>
                    <w:jc w:val="center"/>
                    <w:rPr>
                      <w:rFonts w:ascii="Arial" w:hAnsi="Arial" w:cs="Arial"/>
                      <w:color w:val="000000"/>
                      <w:szCs w:val="22"/>
                    </w:rPr>
                  </w:pPr>
                  <w:r w:rsidRPr="00937769">
                    <w:rPr>
                      <w:rFonts w:ascii="Arial" w:hAnsi="Arial" w:cs="Arial"/>
                      <w:color w:val="000000"/>
                      <w:szCs w:val="22"/>
                    </w:rPr>
                    <w:t>42</w:t>
                  </w:r>
                </w:p>
              </w:tc>
              <w:tc>
                <w:tcPr>
                  <w:tcW w:w="1080" w:type="dxa"/>
                  <w:tcBorders>
                    <w:top w:val="nil"/>
                    <w:left w:val="nil"/>
                    <w:bottom w:val="single" w:sz="4" w:space="0" w:color="auto"/>
                    <w:right w:val="single" w:sz="4" w:space="0" w:color="auto"/>
                  </w:tcBorders>
                  <w:shd w:val="clear" w:color="auto" w:fill="auto"/>
                  <w:noWrap/>
                  <w:vAlign w:val="bottom"/>
                  <w:hideMark/>
                </w:tcPr>
                <w:p w14:paraId="49ADB1C6" w14:textId="77777777" w:rsidR="00937769" w:rsidRPr="00937769" w:rsidRDefault="00937769" w:rsidP="00937769">
                  <w:pPr>
                    <w:jc w:val="center"/>
                    <w:rPr>
                      <w:rFonts w:ascii="Arial" w:hAnsi="Arial" w:cs="Arial"/>
                      <w:color w:val="000000"/>
                      <w:szCs w:val="22"/>
                    </w:rPr>
                  </w:pPr>
                  <w:r w:rsidRPr="00937769">
                    <w:rPr>
                      <w:rFonts w:ascii="Arial" w:hAnsi="Arial" w:cs="Arial"/>
                      <w:color w:val="000000"/>
                      <w:szCs w:val="22"/>
                    </w:rPr>
                    <w:t>90</w:t>
                  </w:r>
                </w:p>
              </w:tc>
              <w:tc>
                <w:tcPr>
                  <w:tcW w:w="1080" w:type="dxa"/>
                  <w:tcBorders>
                    <w:top w:val="nil"/>
                    <w:left w:val="nil"/>
                    <w:bottom w:val="single" w:sz="4" w:space="0" w:color="auto"/>
                    <w:right w:val="single" w:sz="4" w:space="0" w:color="auto"/>
                  </w:tcBorders>
                  <w:shd w:val="clear" w:color="auto" w:fill="auto"/>
                  <w:noWrap/>
                  <w:vAlign w:val="bottom"/>
                  <w:hideMark/>
                </w:tcPr>
                <w:p w14:paraId="2789E44E" w14:textId="77777777" w:rsidR="00937769" w:rsidRPr="00937769" w:rsidRDefault="00937769" w:rsidP="00937769">
                  <w:pPr>
                    <w:jc w:val="center"/>
                    <w:rPr>
                      <w:rFonts w:ascii="Arial" w:hAnsi="Arial" w:cs="Arial"/>
                      <w:color w:val="000000"/>
                      <w:szCs w:val="22"/>
                    </w:rPr>
                  </w:pPr>
                  <w:r w:rsidRPr="00937769">
                    <w:rPr>
                      <w:rFonts w:ascii="Arial" w:hAnsi="Arial" w:cs="Arial"/>
                      <w:color w:val="000000"/>
                      <w:szCs w:val="22"/>
                    </w:rPr>
                    <w:t>26</w:t>
                  </w:r>
                </w:p>
              </w:tc>
              <w:tc>
                <w:tcPr>
                  <w:tcW w:w="1080" w:type="dxa"/>
                  <w:tcBorders>
                    <w:top w:val="nil"/>
                    <w:left w:val="nil"/>
                    <w:bottom w:val="single" w:sz="4" w:space="0" w:color="auto"/>
                    <w:right w:val="single" w:sz="4" w:space="0" w:color="auto"/>
                  </w:tcBorders>
                  <w:shd w:val="clear" w:color="auto" w:fill="auto"/>
                  <w:noWrap/>
                  <w:vAlign w:val="bottom"/>
                  <w:hideMark/>
                </w:tcPr>
                <w:p w14:paraId="700842F9" w14:textId="77777777" w:rsidR="00937769" w:rsidRPr="00937769" w:rsidRDefault="00937769" w:rsidP="00937769">
                  <w:pPr>
                    <w:jc w:val="center"/>
                    <w:rPr>
                      <w:rFonts w:ascii="Arial" w:hAnsi="Arial" w:cs="Arial"/>
                      <w:color w:val="000000"/>
                      <w:szCs w:val="22"/>
                    </w:rPr>
                  </w:pPr>
                  <w:r w:rsidRPr="00937769">
                    <w:rPr>
                      <w:rFonts w:ascii="Arial" w:hAnsi="Arial" w:cs="Arial"/>
                      <w:color w:val="000000"/>
                      <w:szCs w:val="22"/>
                    </w:rPr>
                    <w:t>6</w:t>
                  </w:r>
                </w:p>
              </w:tc>
              <w:tc>
                <w:tcPr>
                  <w:tcW w:w="1080" w:type="dxa"/>
                  <w:tcBorders>
                    <w:top w:val="nil"/>
                    <w:left w:val="nil"/>
                    <w:bottom w:val="single" w:sz="4" w:space="0" w:color="auto"/>
                    <w:right w:val="single" w:sz="4" w:space="0" w:color="auto"/>
                  </w:tcBorders>
                  <w:shd w:val="clear" w:color="auto" w:fill="auto"/>
                  <w:noWrap/>
                  <w:vAlign w:val="bottom"/>
                  <w:hideMark/>
                </w:tcPr>
                <w:p w14:paraId="07FE44F8" w14:textId="77777777" w:rsidR="00937769" w:rsidRPr="00937769" w:rsidRDefault="00937769" w:rsidP="00937769">
                  <w:pPr>
                    <w:jc w:val="center"/>
                    <w:rPr>
                      <w:rFonts w:ascii="Arial" w:hAnsi="Arial" w:cs="Arial"/>
                      <w:color w:val="000000"/>
                      <w:szCs w:val="22"/>
                    </w:rPr>
                  </w:pPr>
                  <w:r w:rsidRPr="00937769">
                    <w:rPr>
                      <w:rFonts w:ascii="Arial" w:hAnsi="Arial" w:cs="Arial"/>
                      <w:color w:val="000000"/>
                      <w:szCs w:val="22"/>
                    </w:rPr>
                    <w:t>25</w:t>
                  </w:r>
                </w:p>
              </w:tc>
              <w:tc>
                <w:tcPr>
                  <w:tcW w:w="1080" w:type="dxa"/>
                  <w:tcBorders>
                    <w:top w:val="nil"/>
                    <w:left w:val="nil"/>
                    <w:bottom w:val="single" w:sz="4" w:space="0" w:color="auto"/>
                    <w:right w:val="single" w:sz="4" w:space="0" w:color="auto"/>
                  </w:tcBorders>
                  <w:shd w:val="clear" w:color="auto" w:fill="auto"/>
                  <w:noWrap/>
                  <w:vAlign w:val="bottom"/>
                  <w:hideMark/>
                </w:tcPr>
                <w:p w14:paraId="40A890F8" w14:textId="77777777" w:rsidR="00937769" w:rsidRPr="00937769" w:rsidRDefault="00937769" w:rsidP="00937769">
                  <w:pPr>
                    <w:jc w:val="center"/>
                    <w:rPr>
                      <w:rFonts w:ascii="Arial" w:hAnsi="Arial" w:cs="Arial"/>
                      <w:color w:val="000000"/>
                      <w:szCs w:val="22"/>
                    </w:rPr>
                  </w:pPr>
                  <w:r w:rsidRPr="00937769">
                    <w:rPr>
                      <w:rFonts w:ascii="Arial" w:hAnsi="Arial" w:cs="Arial"/>
                      <w:color w:val="000000"/>
                      <w:szCs w:val="22"/>
                    </w:rPr>
                    <w:t>2</w:t>
                  </w:r>
                </w:p>
              </w:tc>
              <w:tc>
                <w:tcPr>
                  <w:tcW w:w="1080" w:type="dxa"/>
                  <w:tcBorders>
                    <w:top w:val="nil"/>
                    <w:left w:val="nil"/>
                    <w:bottom w:val="single" w:sz="4" w:space="0" w:color="auto"/>
                    <w:right w:val="single" w:sz="4" w:space="0" w:color="auto"/>
                  </w:tcBorders>
                  <w:shd w:val="clear" w:color="auto" w:fill="auto"/>
                  <w:noWrap/>
                  <w:vAlign w:val="bottom"/>
                  <w:hideMark/>
                </w:tcPr>
                <w:p w14:paraId="1DCE60BF" w14:textId="77777777" w:rsidR="00937769" w:rsidRPr="00937769" w:rsidRDefault="00937769" w:rsidP="00937769">
                  <w:pPr>
                    <w:jc w:val="right"/>
                    <w:rPr>
                      <w:rFonts w:ascii="Arial" w:hAnsi="Arial" w:cs="Arial"/>
                      <w:color w:val="000000"/>
                      <w:szCs w:val="22"/>
                    </w:rPr>
                  </w:pPr>
                  <w:r w:rsidRPr="00937769">
                    <w:rPr>
                      <w:rFonts w:ascii="Arial" w:hAnsi="Arial" w:cs="Arial"/>
                      <w:color w:val="000000"/>
                      <w:szCs w:val="22"/>
                    </w:rPr>
                    <w:t>191</w:t>
                  </w:r>
                </w:p>
              </w:tc>
            </w:tr>
            <w:tr w:rsidR="00937769" w:rsidRPr="00937769" w14:paraId="3C6A72CE" w14:textId="77777777" w:rsidTr="00937769">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0425A1D5" w14:textId="77777777" w:rsidR="00937769" w:rsidRPr="00937769" w:rsidRDefault="00937769" w:rsidP="00937769">
                  <w:pPr>
                    <w:rPr>
                      <w:rFonts w:ascii="Arial" w:hAnsi="Arial" w:cs="Arial"/>
                      <w:b/>
                      <w:bCs/>
                      <w:color w:val="000000"/>
                      <w:szCs w:val="22"/>
                    </w:rPr>
                  </w:pPr>
                  <w:r w:rsidRPr="00937769">
                    <w:rPr>
                      <w:rFonts w:ascii="Arial" w:hAnsi="Arial" w:cs="Arial"/>
                      <w:b/>
                      <w:bCs/>
                      <w:color w:val="000000"/>
                      <w:szCs w:val="22"/>
                    </w:rPr>
                    <w:t>County</w:t>
                  </w:r>
                </w:p>
              </w:tc>
              <w:tc>
                <w:tcPr>
                  <w:tcW w:w="1080" w:type="dxa"/>
                  <w:tcBorders>
                    <w:top w:val="nil"/>
                    <w:left w:val="nil"/>
                    <w:bottom w:val="single" w:sz="4" w:space="0" w:color="auto"/>
                    <w:right w:val="single" w:sz="4" w:space="0" w:color="auto"/>
                  </w:tcBorders>
                  <w:shd w:val="clear" w:color="auto" w:fill="auto"/>
                  <w:noWrap/>
                  <w:vAlign w:val="bottom"/>
                  <w:hideMark/>
                </w:tcPr>
                <w:p w14:paraId="32BE29F1" w14:textId="77777777" w:rsidR="00937769" w:rsidRPr="00937769" w:rsidRDefault="00937769" w:rsidP="00937769">
                  <w:pPr>
                    <w:jc w:val="center"/>
                    <w:rPr>
                      <w:rFonts w:ascii="Arial" w:hAnsi="Arial" w:cs="Arial"/>
                      <w:color w:val="000000"/>
                      <w:szCs w:val="22"/>
                    </w:rPr>
                  </w:pPr>
                  <w:r w:rsidRPr="00937769">
                    <w:rPr>
                      <w:rFonts w:ascii="Arial" w:hAnsi="Arial" w:cs="Arial"/>
                      <w:color w:val="000000"/>
                      <w:szCs w:val="22"/>
                    </w:rPr>
                    <w:t>8</w:t>
                  </w:r>
                </w:p>
              </w:tc>
              <w:tc>
                <w:tcPr>
                  <w:tcW w:w="1080" w:type="dxa"/>
                  <w:tcBorders>
                    <w:top w:val="nil"/>
                    <w:left w:val="nil"/>
                    <w:bottom w:val="single" w:sz="4" w:space="0" w:color="auto"/>
                    <w:right w:val="single" w:sz="4" w:space="0" w:color="auto"/>
                  </w:tcBorders>
                  <w:shd w:val="clear" w:color="auto" w:fill="auto"/>
                  <w:noWrap/>
                  <w:vAlign w:val="bottom"/>
                  <w:hideMark/>
                </w:tcPr>
                <w:p w14:paraId="445BD9EB" w14:textId="77777777" w:rsidR="00937769" w:rsidRPr="00937769" w:rsidRDefault="00937769" w:rsidP="00937769">
                  <w:pPr>
                    <w:jc w:val="center"/>
                    <w:rPr>
                      <w:rFonts w:ascii="Arial" w:hAnsi="Arial" w:cs="Arial"/>
                      <w:color w:val="000000"/>
                      <w:szCs w:val="22"/>
                    </w:rPr>
                  </w:pPr>
                  <w:r w:rsidRPr="00937769">
                    <w:rPr>
                      <w:rFonts w:ascii="Arial" w:hAnsi="Arial" w:cs="Arial"/>
                      <w:color w:val="000000"/>
                      <w:szCs w:val="22"/>
                    </w:rPr>
                    <w:t>57</w:t>
                  </w:r>
                </w:p>
              </w:tc>
              <w:tc>
                <w:tcPr>
                  <w:tcW w:w="1080" w:type="dxa"/>
                  <w:tcBorders>
                    <w:top w:val="nil"/>
                    <w:left w:val="nil"/>
                    <w:bottom w:val="single" w:sz="4" w:space="0" w:color="auto"/>
                    <w:right w:val="single" w:sz="4" w:space="0" w:color="auto"/>
                  </w:tcBorders>
                  <w:shd w:val="clear" w:color="auto" w:fill="auto"/>
                  <w:noWrap/>
                  <w:vAlign w:val="bottom"/>
                  <w:hideMark/>
                </w:tcPr>
                <w:p w14:paraId="12C3DE45" w14:textId="77777777" w:rsidR="00937769" w:rsidRPr="00937769" w:rsidRDefault="00937769" w:rsidP="00937769">
                  <w:pPr>
                    <w:jc w:val="center"/>
                    <w:rPr>
                      <w:rFonts w:ascii="Arial" w:hAnsi="Arial" w:cs="Arial"/>
                      <w:color w:val="000000"/>
                      <w:szCs w:val="22"/>
                    </w:rPr>
                  </w:pPr>
                  <w:r w:rsidRPr="00937769">
                    <w:rPr>
                      <w:rFonts w:ascii="Arial" w:hAnsi="Arial" w:cs="Arial"/>
                      <w:color w:val="000000"/>
                      <w:szCs w:val="22"/>
                    </w:rPr>
                    <w:t>24</w:t>
                  </w:r>
                </w:p>
              </w:tc>
              <w:tc>
                <w:tcPr>
                  <w:tcW w:w="1080" w:type="dxa"/>
                  <w:tcBorders>
                    <w:top w:val="nil"/>
                    <w:left w:val="nil"/>
                    <w:bottom w:val="single" w:sz="4" w:space="0" w:color="auto"/>
                    <w:right w:val="single" w:sz="4" w:space="0" w:color="auto"/>
                  </w:tcBorders>
                  <w:shd w:val="clear" w:color="auto" w:fill="auto"/>
                  <w:noWrap/>
                  <w:vAlign w:val="bottom"/>
                  <w:hideMark/>
                </w:tcPr>
                <w:p w14:paraId="7F32C4FE" w14:textId="77777777" w:rsidR="00937769" w:rsidRPr="00937769" w:rsidRDefault="00937769" w:rsidP="00937769">
                  <w:pPr>
                    <w:jc w:val="center"/>
                    <w:rPr>
                      <w:rFonts w:ascii="Arial" w:hAnsi="Arial" w:cs="Arial"/>
                      <w:color w:val="000000"/>
                      <w:szCs w:val="22"/>
                    </w:rPr>
                  </w:pPr>
                  <w:r w:rsidRPr="00937769">
                    <w:rPr>
                      <w:rFonts w:ascii="Arial" w:hAnsi="Arial" w:cs="Arial"/>
                      <w:color w:val="000000"/>
                      <w:szCs w:val="22"/>
                    </w:rPr>
                    <w:t>1</w:t>
                  </w:r>
                </w:p>
              </w:tc>
              <w:tc>
                <w:tcPr>
                  <w:tcW w:w="1080" w:type="dxa"/>
                  <w:tcBorders>
                    <w:top w:val="nil"/>
                    <w:left w:val="nil"/>
                    <w:bottom w:val="single" w:sz="4" w:space="0" w:color="auto"/>
                    <w:right w:val="single" w:sz="4" w:space="0" w:color="auto"/>
                  </w:tcBorders>
                  <w:shd w:val="clear" w:color="auto" w:fill="auto"/>
                  <w:noWrap/>
                  <w:vAlign w:val="bottom"/>
                  <w:hideMark/>
                </w:tcPr>
                <w:p w14:paraId="59BC52DC" w14:textId="77777777" w:rsidR="00937769" w:rsidRPr="00937769" w:rsidRDefault="00937769" w:rsidP="00937769">
                  <w:pPr>
                    <w:jc w:val="center"/>
                    <w:rPr>
                      <w:rFonts w:ascii="Arial" w:hAnsi="Arial" w:cs="Arial"/>
                      <w:color w:val="000000"/>
                      <w:szCs w:val="22"/>
                    </w:rPr>
                  </w:pPr>
                  <w:r w:rsidRPr="00937769">
                    <w:rPr>
                      <w:rFonts w:ascii="Arial" w:hAnsi="Arial" w:cs="Arial"/>
                      <w:color w:val="000000"/>
                      <w:szCs w:val="22"/>
                    </w:rPr>
                    <w:t>10</w:t>
                  </w:r>
                </w:p>
              </w:tc>
              <w:tc>
                <w:tcPr>
                  <w:tcW w:w="1080" w:type="dxa"/>
                  <w:tcBorders>
                    <w:top w:val="nil"/>
                    <w:left w:val="nil"/>
                    <w:bottom w:val="single" w:sz="4" w:space="0" w:color="auto"/>
                    <w:right w:val="single" w:sz="4" w:space="0" w:color="auto"/>
                  </w:tcBorders>
                  <w:shd w:val="clear" w:color="auto" w:fill="auto"/>
                  <w:noWrap/>
                  <w:vAlign w:val="bottom"/>
                  <w:hideMark/>
                </w:tcPr>
                <w:p w14:paraId="28C3B53D" w14:textId="77777777" w:rsidR="00937769" w:rsidRPr="00937769" w:rsidRDefault="00937769" w:rsidP="00937769">
                  <w:pPr>
                    <w:jc w:val="center"/>
                    <w:rPr>
                      <w:rFonts w:ascii="Arial" w:hAnsi="Arial" w:cs="Arial"/>
                      <w:color w:val="000000"/>
                      <w:szCs w:val="22"/>
                    </w:rPr>
                  </w:pPr>
                  <w:r w:rsidRPr="00937769">
                    <w:rPr>
                      <w:rFonts w:ascii="Arial" w:hAnsi="Arial" w:cs="Arial"/>
                      <w:color w:val="000000"/>
                      <w:szCs w:val="22"/>
                    </w:rPr>
                    <w:t>0</w:t>
                  </w:r>
                </w:p>
              </w:tc>
              <w:tc>
                <w:tcPr>
                  <w:tcW w:w="1080" w:type="dxa"/>
                  <w:tcBorders>
                    <w:top w:val="nil"/>
                    <w:left w:val="nil"/>
                    <w:bottom w:val="single" w:sz="4" w:space="0" w:color="auto"/>
                    <w:right w:val="single" w:sz="4" w:space="0" w:color="auto"/>
                  </w:tcBorders>
                  <w:shd w:val="clear" w:color="auto" w:fill="auto"/>
                  <w:noWrap/>
                  <w:vAlign w:val="bottom"/>
                  <w:hideMark/>
                </w:tcPr>
                <w:p w14:paraId="770CAD8A" w14:textId="77777777" w:rsidR="00937769" w:rsidRPr="00937769" w:rsidRDefault="00937769" w:rsidP="00937769">
                  <w:pPr>
                    <w:jc w:val="right"/>
                    <w:rPr>
                      <w:rFonts w:ascii="Arial" w:hAnsi="Arial" w:cs="Arial"/>
                      <w:color w:val="000000"/>
                      <w:szCs w:val="22"/>
                    </w:rPr>
                  </w:pPr>
                  <w:r w:rsidRPr="00937769">
                    <w:rPr>
                      <w:rFonts w:ascii="Arial" w:hAnsi="Arial" w:cs="Arial"/>
                      <w:color w:val="000000"/>
                      <w:szCs w:val="22"/>
                    </w:rPr>
                    <w:t>100</w:t>
                  </w:r>
                </w:p>
              </w:tc>
            </w:tr>
            <w:tr w:rsidR="00937769" w:rsidRPr="00937769" w14:paraId="1CCB8535" w14:textId="77777777" w:rsidTr="00937769">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5AC3236C" w14:textId="77777777" w:rsidR="00937769" w:rsidRPr="00937769" w:rsidRDefault="00937769" w:rsidP="00937769">
                  <w:pPr>
                    <w:rPr>
                      <w:rFonts w:ascii="Arial" w:hAnsi="Arial" w:cs="Arial"/>
                      <w:b/>
                      <w:bCs/>
                      <w:color w:val="000000"/>
                      <w:szCs w:val="22"/>
                    </w:rPr>
                  </w:pPr>
                  <w:r w:rsidRPr="00937769">
                    <w:rPr>
                      <w:rFonts w:ascii="Arial" w:hAnsi="Arial" w:cs="Arial"/>
                      <w:b/>
                      <w:bCs/>
                      <w:color w:val="000000"/>
                      <w:szCs w:val="22"/>
                    </w:rPr>
                    <w:t>Metropolitan</w:t>
                  </w:r>
                </w:p>
              </w:tc>
              <w:tc>
                <w:tcPr>
                  <w:tcW w:w="1080" w:type="dxa"/>
                  <w:tcBorders>
                    <w:top w:val="nil"/>
                    <w:left w:val="nil"/>
                    <w:bottom w:val="single" w:sz="4" w:space="0" w:color="auto"/>
                    <w:right w:val="single" w:sz="4" w:space="0" w:color="auto"/>
                  </w:tcBorders>
                  <w:shd w:val="clear" w:color="auto" w:fill="auto"/>
                  <w:noWrap/>
                  <w:vAlign w:val="bottom"/>
                  <w:hideMark/>
                </w:tcPr>
                <w:p w14:paraId="0B32D73B" w14:textId="77777777" w:rsidR="00937769" w:rsidRPr="00937769" w:rsidRDefault="00937769" w:rsidP="00937769">
                  <w:pPr>
                    <w:jc w:val="center"/>
                    <w:rPr>
                      <w:rFonts w:ascii="Arial" w:hAnsi="Arial" w:cs="Arial"/>
                      <w:color w:val="000000"/>
                      <w:szCs w:val="22"/>
                    </w:rPr>
                  </w:pPr>
                  <w:r w:rsidRPr="00937769">
                    <w:rPr>
                      <w:rFonts w:ascii="Arial" w:hAnsi="Arial" w:cs="Arial"/>
                      <w:color w:val="000000"/>
                      <w:szCs w:val="22"/>
                    </w:rPr>
                    <w:t>20</w:t>
                  </w:r>
                </w:p>
              </w:tc>
              <w:tc>
                <w:tcPr>
                  <w:tcW w:w="1080" w:type="dxa"/>
                  <w:tcBorders>
                    <w:top w:val="nil"/>
                    <w:left w:val="nil"/>
                    <w:bottom w:val="single" w:sz="4" w:space="0" w:color="auto"/>
                    <w:right w:val="single" w:sz="4" w:space="0" w:color="auto"/>
                  </w:tcBorders>
                  <w:shd w:val="clear" w:color="auto" w:fill="auto"/>
                  <w:noWrap/>
                  <w:vAlign w:val="bottom"/>
                  <w:hideMark/>
                </w:tcPr>
                <w:p w14:paraId="3877A29D" w14:textId="77777777" w:rsidR="00937769" w:rsidRPr="00937769" w:rsidRDefault="00937769" w:rsidP="00937769">
                  <w:pPr>
                    <w:jc w:val="center"/>
                    <w:rPr>
                      <w:rFonts w:ascii="Arial" w:hAnsi="Arial" w:cs="Arial"/>
                      <w:color w:val="000000"/>
                      <w:szCs w:val="22"/>
                    </w:rPr>
                  </w:pPr>
                  <w:r w:rsidRPr="00937769">
                    <w:rPr>
                      <w:rFonts w:ascii="Arial" w:hAnsi="Arial" w:cs="Arial"/>
                      <w:color w:val="000000"/>
                      <w:szCs w:val="22"/>
                    </w:rPr>
                    <w:t>91</w:t>
                  </w:r>
                </w:p>
              </w:tc>
              <w:tc>
                <w:tcPr>
                  <w:tcW w:w="1080" w:type="dxa"/>
                  <w:tcBorders>
                    <w:top w:val="nil"/>
                    <w:left w:val="nil"/>
                    <w:bottom w:val="single" w:sz="4" w:space="0" w:color="auto"/>
                    <w:right w:val="single" w:sz="4" w:space="0" w:color="auto"/>
                  </w:tcBorders>
                  <w:shd w:val="clear" w:color="auto" w:fill="auto"/>
                  <w:noWrap/>
                  <w:vAlign w:val="bottom"/>
                  <w:hideMark/>
                </w:tcPr>
                <w:p w14:paraId="60A63301" w14:textId="77777777" w:rsidR="00937769" w:rsidRPr="00937769" w:rsidRDefault="00937769" w:rsidP="00937769">
                  <w:pPr>
                    <w:jc w:val="center"/>
                    <w:rPr>
                      <w:rFonts w:ascii="Arial" w:hAnsi="Arial" w:cs="Arial"/>
                      <w:color w:val="000000"/>
                      <w:szCs w:val="22"/>
                    </w:rPr>
                  </w:pPr>
                  <w:r w:rsidRPr="00937769">
                    <w:rPr>
                      <w:rFonts w:ascii="Arial" w:hAnsi="Arial" w:cs="Arial"/>
                      <w:color w:val="000000"/>
                      <w:szCs w:val="22"/>
                    </w:rPr>
                    <w:t>46</w:t>
                  </w:r>
                </w:p>
              </w:tc>
              <w:tc>
                <w:tcPr>
                  <w:tcW w:w="1080" w:type="dxa"/>
                  <w:tcBorders>
                    <w:top w:val="nil"/>
                    <w:left w:val="nil"/>
                    <w:bottom w:val="single" w:sz="4" w:space="0" w:color="auto"/>
                    <w:right w:val="single" w:sz="4" w:space="0" w:color="auto"/>
                  </w:tcBorders>
                  <w:shd w:val="clear" w:color="auto" w:fill="auto"/>
                  <w:noWrap/>
                  <w:vAlign w:val="bottom"/>
                  <w:hideMark/>
                </w:tcPr>
                <w:p w14:paraId="62FFA2A0" w14:textId="77777777" w:rsidR="00937769" w:rsidRPr="00937769" w:rsidRDefault="00937769" w:rsidP="00937769">
                  <w:pPr>
                    <w:jc w:val="center"/>
                    <w:rPr>
                      <w:rFonts w:ascii="Arial" w:hAnsi="Arial" w:cs="Arial"/>
                      <w:color w:val="000000"/>
                      <w:szCs w:val="22"/>
                    </w:rPr>
                  </w:pPr>
                  <w:r w:rsidRPr="00937769">
                    <w:rPr>
                      <w:rFonts w:ascii="Arial" w:hAnsi="Arial" w:cs="Arial"/>
                      <w:color w:val="000000"/>
                      <w:szCs w:val="22"/>
                    </w:rPr>
                    <w:t>2</w:t>
                  </w:r>
                </w:p>
              </w:tc>
              <w:tc>
                <w:tcPr>
                  <w:tcW w:w="1080" w:type="dxa"/>
                  <w:tcBorders>
                    <w:top w:val="nil"/>
                    <w:left w:val="nil"/>
                    <w:bottom w:val="single" w:sz="4" w:space="0" w:color="auto"/>
                    <w:right w:val="single" w:sz="4" w:space="0" w:color="auto"/>
                  </w:tcBorders>
                  <w:shd w:val="clear" w:color="auto" w:fill="auto"/>
                  <w:noWrap/>
                  <w:vAlign w:val="bottom"/>
                  <w:hideMark/>
                </w:tcPr>
                <w:p w14:paraId="040EB83C" w14:textId="77777777" w:rsidR="00937769" w:rsidRPr="00937769" w:rsidRDefault="00937769" w:rsidP="00937769">
                  <w:pPr>
                    <w:jc w:val="center"/>
                    <w:rPr>
                      <w:rFonts w:ascii="Arial" w:hAnsi="Arial" w:cs="Arial"/>
                      <w:color w:val="000000"/>
                      <w:szCs w:val="22"/>
                    </w:rPr>
                  </w:pPr>
                  <w:r w:rsidRPr="00937769">
                    <w:rPr>
                      <w:rFonts w:ascii="Arial" w:hAnsi="Arial" w:cs="Arial"/>
                      <w:color w:val="000000"/>
                      <w:szCs w:val="22"/>
                    </w:rPr>
                    <w:t>9</w:t>
                  </w:r>
                </w:p>
              </w:tc>
              <w:tc>
                <w:tcPr>
                  <w:tcW w:w="1080" w:type="dxa"/>
                  <w:tcBorders>
                    <w:top w:val="nil"/>
                    <w:left w:val="nil"/>
                    <w:bottom w:val="single" w:sz="4" w:space="0" w:color="auto"/>
                    <w:right w:val="single" w:sz="4" w:space="0" w:color="auto"/>
                  </w:tcBorders>
                  <w:shd w:val="clear" w:color="auto" w:fill="auto"/>
                  <w:noWrap/>
                  <w:vAlign w:val="bottom"/>
                  <w:hideMark/>
                </w:tcPr>
                <w:p w14:paraId="43BE7CAF" w14:textId="77777777" w:rsidR="00937769" w:rsidRPr="00937769" w:rsidRDefault="00937769" w:rsidP="00937769">
                  <w:pPr>
                    <w:jc w:val="center"/>
                    <w:rPr>
                      <w:rFonts w:ascii="Arial" w:hAnsi="Arial" w:cs="Arial"/>
                      <w:color w:val="000000"/>
                      <w:szCs w:val="22"/>
                    </w:rPr>
                  </w:pPr>
                  <w:r w:rsidRPr="00937769">
                    <w:rPr>
                      <w:rFonts w:ascii="Arial" w:hAnsi="Arial" w:cs="Arial"/>
                      <w:color w:val="000000"/>
                      <w:szCs w:val="22"/>
                    </w:rPr>
                    <w:t>2</w:t>
                  </w:r>
                </w:p>
              </w:tc>
              <w:tc>
                <w:tcPr>
                  <w:tcW w:w="1080" w:type="dxa"/>
                  <w:tcBorders>
                    <w:top w:val="nil"/>
                    <w:left w:val="nil"/>
                    <w:bottom w:val="single" w:sz="4" w:space="0" w:color="auto"/>
                    <w:right w:val="single" w:sz="4" w:space="0" w:color="auto"/>
                  </w:tcBorders>
                  <w:shd w:val="clear" w:color="auto" w:fill="auto"/>
                  <w:noWrap/>
                  <w:vAlign w:val="bottom"/>
                  <w:hideMark/>
                </w:tcPr>
                <w:p w14:paraId="7DC229D3" w14:textId="77777777" w:rsidR="00937769" w:rsidRPr="00937769" w:rsidRDefault="00937769" w:rsidP="00937769">
                  <w:pPr>
                    <w:jc w:val="right"/>
                    <w:rPr>
                      <w:rFonts w:ascii="Arial" w:hAnsi="Arial" w:cs="Arial"/>
                      <w:color w:val="000000"/>
                      <w:szCs w:val="22"/>
                    </w:rPr>
                  </w:pPr>
                  <w:r w:rsidRPr="00937769">
                    <w:rPr>
                      <w:rFonts w:ascii="Arial" w:hAnsi="Arial" w:cs="Arial"/>
                      <w:color w:val="000000"/>
                      <w:szCs w:val="22"/>
                    </w:rPr>
                    <w:t>170</w:t>
                  </w:r>
                </w:p>
              </w:tc>
            </w:tr>
            <w:tr w:rsidR="00937769" w:rsidRPr="00937769" w14:paraId="7FCA7C18" w14:textId="77777777" w:rsidTr="00937769">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46C1F7FA" w14:textId="77777777" w:rsidR="00937769" w:rsidRPr="00937769" w:rsidRDefault="00937769" w:rsidP="00937769">
                  <w:pPr>
                    <w:rPr>
                      <w:rFonts w:ascii="Arial" w:hAnsi="Arial" w:cs="Arial"/>
                      <w:b/>
                      <w:bCs/>
                      <w:color w:val="000000"/>
                      <w:szCs w:val="22"/>
                    </w:rPr>
                  </w:pPr>
                  <w:r w:rsidRPr="00937769">
                    <w:rPr>
                      <w:rFonts w:ascii="Arial" w:hAnsi="Arial" w:cs="Arial"/>
                      <w:b/>
                      <w:bCs/>
                      <w:color w:val="000000"/>
                      <w:szCs w:val="22"/>
                    </w:rPr>
                    <w:t>London</w:t>
                  </w:r>
                </w:p>
              </w:tc>
              <w:tc>
                <w:tcPr>
                  <w:tcW w:w="1080" w:type="dxa"/>
                  <w:tcBorders>
                    <w:top w:val="nil"/>
                    <w:left w:val="nil"/>
                    <w:bottom w:val="single" w:sz="4" w:space="0" w:color="auto"/>
                    <w:right w:val="single" w:sz="4" w:space="0" w:color="auto"/>
                  </w:tcBorders>
                  <w:shd w:val="clear" w:color="auto" w:fill="auto"/>
                  <w:noWrap/>
                  <w:vAlign w:val="bottom"/>
                  <w:hideMark/>
                </w:tcPr>
                <w:p w14:paraId="1A5314BA" w14:textId="77777777" w:rsidR="00937769" w:rsidRPr="00937769" w:rsidRDefault="00937769" w:rsidP="00937769">
                  <w:pPr>
                    <w:jc w:val="center"/>
                    <w:rPr>
                      <w:rFonts w:ascii="Arial" w:hAnsi="Arial" w:cs="Arial"/>
                      <w:color w:val="000000"/>
                      <w:szCs w:val="22"/>
                    </w:rPr>
                  </w:pPr>
                  <w:r w:rsidRPr="00937769">
                    <w:rPr>
                      <w:rFonts w:ascii="Arial" w:hAnsi="Arial" w:cs="Arial"/>
                      <w:color w:val="000000"/>
                      <w:szCs w:val="22"/>
                    </w:rPr>
                    <w:t>10</w:t>
                  </w:r>
                </w:p>
              </w:tc>
              <w:tc>
                <w:tcPr>
                  <w:tcW w:w="1080" w:type="dxa"/>
                  <w:tcBorders>
                    <w:top w:val="nil"/>
                    <w:left w:val="nil"/>
                    <w:bottom w:val="single" w:sz="4" w:space="0" w:color="auto"/>
                    <w:right w:val="single" w:sz="4" w:space="0" w:color="auto"/>
                  </w:tcBorders>
                  <w:shd w:val="clear" w:color="auto" w:fill="auto"/>
                  <w:noWrap/>
                  <w:vAlign w:val="bottom"/>
                  <w:hideMark/>
                </w:tcPr>
                <w:p w14:paraId="004EF46C" w14:textId="77777777" w:rsidR="00937769" w:rsidRPr="00937769" w:rsidRDefault="00937769" w:rsidP="00937769">
                  <w:pPr>
                    <w:jc w:val="center"/>
                    <w:rPr>
                      <w:rFonts w:ascii="Arial" w:hAnsi="Arial" w:cs="Arial"/>
                      <w:color w:val="000000"/>
                      <w:szCs w:val="22"/>
                    </w:rPr>
                  </w:pPr>
                  <w:r w:rsidRPr="00937769">
                    <w:rPr>
                      <w:rFonts w:ascii="Arial" w:hAnsi="Arial" w:cs="Arial"/>
                      <w:color w:val="000000"/>
                      <w:szCs w:val="22"/>
                    </w:rPr>
                    <w:t>91</w:t>
                  </w:r>
                </w:p>
              </w:tc>
              <w:tc>
                <w:tcPr>
                  <w:tcW w:w="1080" w:type="dxa"/>
                  <w:tcBorders>
                    <w:top w:val="nil"/>
                    <w:left w:val="nil"/>
                    <w:bottom w:val="single" w:sz="4" w:space="0" w:color="auto"/>
                    <w:right w:val="single" w:sz="4" w:space="0" w:color="auto"/>
                  </w:tcBorders>
                  <w:shd w:val="clear" w:color="auto" w:fill="auto"/>
                  <w:noWrap/>
                  <w:vAlign w:val="bottom"/>
                  <w:hideMark/>
                </w:tcPr>
                <w:p w14:paraId="70038655" w14:textId="77777777" w:rsidR="00937769" w:rsidRPr="00937769" w:rsidRDefault="00937769" w:rsidP="00937769">
                  <w:pPr>
                    <w:jc w:val="center"/>
                    <w:rPr>
                      <w:rFonts w:ascii="Arial" w:hAnsi="Arial" w:cs="Arial"/>
                      <w:color w:val="000000"/>
                      <w:szCs w:val="22"/>
                    </w:rPr>
                  </w:pPr>
                  <w:r w:rsidRPr="00937769">
                    <w:rPr>
                      <w:rFonts w:ascii="Arial" w:hAnsi="Arial" w:cs="Arial"/>
                      <w:color w:val="000000"/>
                      <w:szCs w:val="22"/>
                    </w:rPr>
                    <w:t>41</w:t>
                  </w:r>
                </w:p>
              </w:tc>
              <w:tc>
                <w:tcPr>
                  <w:tcW w:w="1080" w:type="dxa"/>
                  <w:tcBorders>
                    <w:top w:val="nil"/>
                    <w:left w:val="nil"/>
                    <w:bottom w:val="single" w:sz="4" w:space="0" w:color="auto"/>
                    <w:right w:val="single" w:sz="4" w:space="0" w:color="auto"/>
                  </w:tcBorders>
                  <w:shd w:val="clear" w:color="auto" w:fill="auto"/>
                  <w:noWrap/>
                  <w:vAlign w:val="bottom"/>
                  <w:hideMark/>
                </w:tcPr>
                <w:p w14:paraId="52456670" w14:textId="77777777" w:rsidR="00937769" w:rsidRPr="00937769" w:rsidRDefault="00937769" w:rsidP="00937769">
                  <w:pPr>
                    <w:jc w:val="center"/>
                    <w:rPr>
                      <w:rFonts w:ascii="Arial" w:hAnsi="Arial" w:cs="Arial"/>
                      <w:color w:val="000000"/>
                      <w:szCs w:val="22"/>
                    </w:rPr>
                  </w:pPr>
                  <w:r w:rsidRPr="00937769">
                    <w:rPr>
                      <w:rFonts w:ascii="Arial" w:hAnsi="Arial" w:cs="Arial"/>
                      <w:color w:val="000000"/>
                      <w:szCs w:val="22"/>
                    </w:rPr>
                    <w:t>1</w:t>
                  </w:r>
                </w:p>
              </w:tc>
              <w:tc>
                <w:tcPr>
                  <w:tcW w:w="1080" w:type="dxa"/>
                  <w:tcBorders>
                    <w:top w:val="nil"/>
                    <w:left w:val="nil"/>
                    <w:bottom w:val="single" w:sz="4" w:space="0" w:color="auto"/>
                    <w:right w:val="single" w:sz="4" w:space="0" w:color="auto"/>
                  </w:tcBorders>
                  <w:shd w:val="clear" w:color="auto" w:fill="auto"/>
                  <w:noWrap/>
                  <w:vAlign w:val="bottom"/>
                  <w:hideMark/>
                </w:tcPr>
                <w:p w14:paraId="4B77ACC8" w14:textId="77777777" w:rsidR="00937769" w:rsidRPr="00937769" w:rsidRDefault="00937769" w:rsidP="00937769">
                  <w:pPr>
                    <w:jc w:val="center"/>
                    <w:rPr>
                      <w:rFonts w:ascii="Arial" w:hAnsi="Arial" w:cs="Arial"/>
                      <w:color w:val="000000"/>
                      <w:szCs w:val="22"/>
                    </w:rPr>
                  </w:pPr>
                  <w:r w:rsidRPr="00937769">
                    <w:rPr>
                      <w:rFonts w:ascii="Arial" w:hAnsi="Arial" w:cs="Arial"/>
                      <w:color w:val="000000"/>
                      <w:szCs w:val="22"/>
                    </w:rPr>
                    <w:t>11</w:t>
                  </w:r>
                </w:p>
              </w:tc>
              <w:tc>
                <w:tcPr>
                  <w:tcW w:w="1080" w:type="dxa"/>
                  <w:tcBorders>
                    <w:top w:val="nil"/>
                    <w:left w:val="nil"/>
                    <w:bottom w:val="single" w:sz="4" w:space="0" w:color="auto"/>
                    <w:right w:val="single" w:sz="4" w:space="0" w:color="auto"/>
                  </w:tcBorders>
                  <w:shd w:val="clear" w:color="auto" w:fill="auto"/>
                  <w:noWrap/>
                  <w:vAlign w:val="bottom"/>
                  <w:hideMark/>
                </w:tcPr>
                <w:p w14:paraId="492C432E" w14:textId="77777777" w:rsidR="00937769" w:rsidRPr="00937769" w:rsidRDefault="00937769" w:rsidP="00937769">
                  <w:pPr>
                    <w:jc w:val="center"/>
                    <w:rPr>
                      <w:rFonts w:ascii="Arial" w:hAnsi="Arial" w:cs="Arial"/>
                      <w:color w:val="000000"/>
                      <w:szCs w:val="22"/>
                    </w:rPr>
                  </w:pPr>
                  <w:r w:rsidRPr="00937769">
                    <w:rPr>
                      <w:rFonts w:ascii="Arial" w:hAnsi="Arial" w:cs="Arial"/>
                      <w:color w:val="000000"/>
                      <w:szCs w:val="22"/>
                    </w:rPr>
                    <w:t>2</w:t>
                  </w:r>
                </w:p>
              </w:tc>
              <w:tc>
                <w:tcPr>
                  <w:tcW w:w="1080" w:type="dxa"/>
                  <w:tcBorders>
                    <w:top w:val="nil"/>
                    <w:left w:val="nil"/>
                    <w:bottom w:val="single" w:sz="4" w:space="0" w:color="auto"/>
                    <w:right w:val="single" w:sz="4" w:space="0" w:color="auto"/>
                  </w:tcBorders>
                  <w:shd w:val="clear" w:color="auto" w:fill="auto"/>
                  <w:noWrap/>
                  <w:vAlign w:val="bottom"/>
                  <w:hideMark/>
                </w:tcPr>
                <w:p w14:paraId="421A2356" w14:textId="77777777" w:rsidR="00937769" w:rsidRPr="00937769" w:rsidRDefault="00937769" w:rsidP="00937769">
                  <w:pPr>
                    <w:jc w:val="right"/>
                    <w:rPr>
                      <w:rFonts w:ascii="Arial" w:hAnsi="Arial" w:cs="Arial"/>
                      <w:color w:val="000000"/>
                      <w:szCs w:val="22"/>
                    </w:rPr>
                  </w:pPr>
                  <w:r w:rsidRPr="00937769">
                    <w:rPr>
                      <w:rFonts w:ascii="Arial" w:hAnsi="Arial" w:cs="Arial"/>
                      <w:color w:val="000000"/>
                      <w:szCs w:val="22"/>
                    </w:rPr>
                    <w:t>156</w:t>
                  </w:r>
                </w:p>
              </w:tc>
            </w:tr>
            <w:tr w:rsidR="00937769" w:rsidRPr="00937769" w14:paraId="4A7A9EB9" w14:textId="77777777" w:rsidTr="00937769">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1607AD77" w14:textId="77777777" w:rsidR="00937769" w:rsidRPr="00937769" w:rsidRDefault="00937769" w:rsidP="00937769">
                  <w:pPr>
                    <w:rPr>
                      <w:rFonts w:ascii="Arial" w:hAnsi="Arial" w:cs="Arial"/>
                      <w:b/>
                      <w:bCs/>
                      <w:color w:val="000000"/>
                      <w:szCs w:val="22"/>
                    </w:rPr>
                  </w:pPr>
                  <w:r w:rsidRPr="00937769">
                    <w:rPr>
                      <w:rFonts w:ascii="Arial" w:hAnsi="Arial" w:cs="Arial"/>
                      <w:b/>
                      <w:bCs/>
                      <w:color w:val="000000"/>
                      <w:szCs w:val="22"/>
                    </w:rPr>
                    <w:t>Unitary</w:t>
                  </w:r>
                </w:p>
              </w:tc>
              <w:tc>
                <w:tcPr>
                  <w:tcW w:w="1080" w:type="dxa"/>
                  <w:tcBorders>
                    <w:top w:val="nil"/>
                    <w:left w:val="nil"/>
                    <w:bottom w:val="single" w:sz="4" w:space="0" w:color="auto"/>
                    <w:right w:val="single" w:sz="4" w:space="0" w:color="auto"/>
                  </w:tcBorders>
                  <w:shd w:val="clear" w:color="auto" w:fill="auto"/>
                  <w:noWrap/>
                  <w:vAlign w:val="bottom"/>
                  <w:hideMark/>
                </w:tcPr>
                <w:p w14:paraId="3F9674BD" w14:textId="77777777" w:rsidR="00937769" w:rsidRPr="00937769" w:rsidRDefault="00937769" w:rsidP="00937769">
                  <w:pPr>
                    <w:jc w:val="center"/>
                    <w:rPr>
                      <w:rFonts w:ascii="Arial" w:hAnsi="Arial" w:cs="Arial"/>
                      <w:color w:val="000000"/>
                      <w:szCs w:val="22"/>
                    </w:rPr>
                  </w:pPr>
                  <w:r w:rsidRPr="00937769">
                    <w:rPr>
                      <w:rFonts w:ascii="Arial" w:hAnsi="Arial" w:cs="Arial"/>
                      <w:color w:val="000000"/>
                      <w:szCs w:val="22"/>
                    </w:rPr>
                    <w:t>16</w:t>
                  </w:r>
                </w:p>
              </w:tc>
              <w:tc>
                <w:tcPr>
                  <w:tcW w:w="1080" w:type="dxa"/>
                  <w:tcBorders>
                    <w:top w:val="nil"/>
                    <w:left w:val="nil"/>
                    <w:bottom w:val="single" w:sz="4" w:space="0" w:color="auto"/>
                    <w:right w:val="single" w:sz="4" w:space="0" w:color="auto"/>
                  </w:tcBorders>
                  <w:shd w:val="clear" w:color="auto" w:fill="auto"/>
                  <w:noWrap/>
                  <w:vAlign w:val="bottom"/>
                  <w:hideMark/>
                </w:tcPr>
                <w:p w14:paraId="0A094D95" w14:textId="77777777" w:rsidR="00937769" w:rsidRPr="00937769" w:rsidRDefault="00937769" w:rsidP="00937769">
                  <w:pPr>
                    <w:jc w:val="center"/>
                    <w:rPr>
                      <w:rFonts w:ascii="Arial" w:hAnsi="Arial" w:cs="Arial"/>
                      <w:color w:val="000000"/>
                      <w:szCs w:val="22"/>
                    </w:rPr>
                  </w:pPr>
                  <w:r w:rsidRPr="00937769">
                    <w:rPr>
                      <w:rFonts w:ascii="Arial" w:hAnsi="Arial" w:cs="Arial"/>
                      <w:color w:val="000000"/>
                      <w:szCs w:val="22"/>
                    </w:rPr>
                    <w:t>98</w:t>
                  </w:r>
                </w:p>
              </w:tc>
              <w:tc>
                <w:tcPr>
                  <w:tcW w:w="1080" w:type="dxa"/>
                  <w:tcBorders>
                    <w:top w:val="nil"/>
                    <w:left w:val="nil"/>
                    <w:bottom w:val="single" w:sz="4" w:space="0" w:color="auto"/>
                    <w:right w:val="single" w:sz="4" w:space="0" w:color="auto"/>
                  </w:tcBorders>
                  <w:shd w:val="clear" w:color="auto" w:fill="auto"/>
                  <w:noWrap/>
                  <w:vAlign w:val="bottom"/>
                  <w:hideMark/>
                </w:tcPr>
                <w:p w14:paraId="21F1F538" w14:textId="77777777" w:rsidR="00937769" w:rsidRPr="00937769" w:rsidRDefault="00937769" w:rsidP="00937769">
                  <w:pPr>
                    <w:jc w:val="center"/>
                    <w:rPr>
                      <w:rFonts w:ascii="Arial" w:hAnsi="Arial" w:cs="Arial"/>
                      <w:color w:val="000000"/>
                      <w:szCs w:val="22"/>
                    </w:rPr>
                  </w:pPr>
                  <w:r w:rsidRPr="00937769">
                    <w:rPr>
                      <w:rFonts w:ascii="Arial" w:hAnsi="Arial" w:cs="Arial"/>
                      <w:color w:val="000000"/>
                      <w:szCs w:val="22"/>
                    </w:rPr>
                    <w:t>22</w:t>
                  </w:r>
                </w:p>
              </w:tc>
              <w:tc>
                <w:tcPr>
                  <w:tcW w:w="1080" w:type="dxa"/>
                  <w:tcBorders>
                    <w:top w:val="nil"/>
                    <w:left w:val="nil"/>
                    <w:bottom w:val="single" w:sz="4" w:space="0" w:color="auto"/>
                    <w:right w:val="single" w:sz="4" w:space="0" w:color="auto"/>
                  </w:tcBorders>
                  <w:shd w:val="clear" w:color="auto" w:fill="auto"/>
                  <w:noWrap/>
                  <w:vAlign w:val="bottom"/>
                  <w:hideMark/>
                </w:tcPr>
                <w:p w14:paraId="5A591FA3" w14:textId="77777777" w:rsidR="00937769" w:rsidRPr="00937769" w:rsidRDefault="00937769" w:rsidP="00937769">
                  <w:pPr>
                    <w:jc w:val="center"/>
                    <w:rPr>
                      <w:rFonts w:ascii="Arial" w:hAnsi="Arial" w:cs="Arial"/>
                      <w:color w:val="000000"/>
                      <w:szCs w:val="22"/>
                    </w:rPr>
                  </w:pPr>
                  <w:r w:rsidRPr="00937769">
                    <w:rPr>
                      <w:rFonts w:ascii="Arial" w:hAnsi="Arial" w:cs="Arial"/>
                      <w:color w:val="000000"/>
                      <w:szCs w:val="22"/>
                    </w:rPr>
                    <w:t>0</w:t>
                  </w:r>
                </w:p>
              </w:tc>
              <w:tc>
                <w:tcPr>
                  <w:tcW w:w="1080" w:type="dxa"/>
                  <w:tcBorders>
                    <w:top w:val="nil"/>
                    <w:left w:val="nil"/>
                    <w:bottom w:val="single" w:sz="4" w:space="0" w:color="auto"/>
                    <w:right w:val="single" w:sz="4" w:space="0" w:color="auto"/>
                  </w:tcBorders>
                  <w:shd w:val="clear" w:color="auto" w:fill="auto"/>
                  <w:noWrap/>
                  <w:vAlign w:val="bottom"/>
                  <w:hideMark/>
                </w:tcPr>
                <w:p w14:paraId="281F9632" w14:textId="77777777" w:rsidR="00937769" w:rsidRPr="00937769" w:rsidRDefault="00937769" w:rsidP="00937769">
                  <w:pPr>
                    <w:jc w:val="center"/>
                    <w:rPr>
                      <w:rFonts w:ascii="Arial" w:hAnsi="Arial" w:cs="Arial"/>
                      <w:color w:val="000000"/>
                      <w:szCs w:val="22"/>
                    </w:rPr>
                  </w:pPr>
                  <w:r w:rsidRPr="00937769">
                    <w:rPr>
                      <w:rFonts w:ascii="Arial" w:hAnsi="Arial" w:cs="Arial"/>
                      <w:color w:val="000000"/>
                      <w:szCs w:val="22"/>
                    </w:rPr>
                    <w:t>7</w:t>
                  </w:r>
                </w:p>
              </w:tc>
              <w:tc>
                <w:tcPr>
                  <w:tcW w:w="1080" w:type="dxa"/>
                  <w:tcBorders>
                    <w:top w:val="nil"/>
                    <w:left w:val="nil"/>
                    <w:bottom w:val="single" w:sz="4" w:space="0" w:color="auto"/>
                    <w:right w:val="single" w:sz="4" w:space="0" w:color="auto"/>
                  </w:tcBorders>
                  <w:shd w:val="clear" w:color="auto" w:fill="auto"/>
                  <w:noWrap/>
                  <w:vAlign w:val="bottom"/>
                  <w:hideMark/>
                </w:tcPr>
                <w:p w14:paraId="5ED1B7CE" w14:textId="77777777" w:rsidR="00937769" w:rsidRPr="00937769" w:rsidRDefault="00937769" w:rsidP="00937769">
                  <w:pPr>
                    <w:jc w:val="center"/>
                    <w:rPr>
                      <w:rFonts w:ascii="Arial" w:hAnsi="Arial" w:cs="Arial"/>
                      <w:color w:val="000000"/>
                      <w:szCs w:val="22"/>
                    </w:rPr>
                  </w:pPr>
                  <w:r w:rsidRPr="00937769">
                    <w:rPr>
                      <w:rFonts w:ascii="Arial" w:hAnsi="Arial" w:cs="Arial"/>
                      <w:color w:val="000000"/>
                      <w:szCs w:val="22"/>
                    </w:rPr>
                    <w:t>3</w:t>
                  </w:r>
                </w:p>
              </w:tc>
              <w:tc>
                <w:tcPr>
                  <w:tcW w:w="1080" w:type="dxa"/>
                  <w:tcBorders>
                    <w:top w:val="nil"/>
                    <w:left w:val="nil"/>
                    <w:bottom w:val="single" w:sz="4" w:space="0" w:color="auto"/>
                    <w:right w:val="single" w:sz="4" w:space="0" w:color="auto"/>
                  </w:tcBorders>
                  <w:shd w:val="clear" w:color="auto" w:fill="auto"/>
                  <w:noWrap/>
                  <w:vAlign w:val="bottom"/>
                  <w:hideMark/>
                </w:tcPr>
                <w:p w14:paraId="2E854A28" w14:textId="77777777" w:rsidR="00937769" w:rsidRPr="00937769" w:rsidRDefault="00937769" w:rsidP="00937769">
                  <w:pPr>
                    <w:jc w:val="right"/>
                    <w:rPr>
                      <w:rFonts w:ascii="Arial" w:hAnsi="Arial" w:cs="Arial"/>
                      <w:color w:val="000000"/>
                      <w:szCs w:val="22"/>
                    </w:rPr>
                  </w:pPr>
                  <w:r w:rsidRPr="00937769">
                    <w:rPr>
                      <w:rFonts w:ascii="Arial" w:hAnsi="Arial" w:cs="Arial"/>
                      <w:color w:val="000000"/>
                      <w:szCs w:val="22"/>
                    </w:rPr>
                    <w:t>146</w:t>
                  </w:r>
                </w:p>
              </w:tc>
            </w:tr>
            <w:tr w:rsidR="00937769" w:rsidRPr="00937769" w14:paraId="3878B060" w14:textId="77777777" w:rsidTr="00937769">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5D27EFE7" w14:textId="77777777" w:rsidR="00937769" w:rsidRPr="00937769" w:rsidRDefault="00937769" w:rsidP="00937769">
                  <w:pPr>
                    <w:rPr>
                      <w:rFonts w:ascii="Arial" w:hAnsi="Arial" w:cs="Arial"/>
                      <w:b/>
                      <w:bCs/>
                      <w:color w:val="000000"/>
                      <w:szCs w:val="22"/>
                    </w:rPr>
                  </w:pPr>
                  <w:r w:rsidRPr="00937769">
                    <w:rPr>
                      <w:rFonts w:ascii="Arial" w:hAnsi="Arial" w:cs="Arial"/>
                      <w:b/>
                      <w:bCs/>
                      <w:color w:val="000000"/>
                      <w:szCs w:val="22"/>
                    </w:rPr>
                    <w:t>Welsh</w:t>
                  </w:r>
                </w:p>
              </w:tc>
              <w:tc>
                <w:tcPr>
                  <w:tcW w:w="1080" w:type="dxa"/>
                  <w:tcBorders>
                    <w:top w:val="nil"/>
                    <w:left w:val="nil"/>
                    <w:bottom w:val="single" w:sz="4" w:space="0" w:color="auto"/>
                    <w:right w:val="single" w:sz="4" w:space="0" w:color="auto"/>
                  </w:tcBorders>
                  <w:shd w:val="clear" w:color="auto" w:fill="auto"/>
                  <w:noWrap/>
                  <w:vAlign w:val="bottom"/>
                  <w:hideMark/>
                </w:tcPr>
                <w:p w14:paraId="602B62CF" w14:textId="77777777" w:rsidR="00937769" w:rsidRPr="00937769" w:rsidRDefault="00937769" w:rsidP="00937769">
                  <w:pPr>
                    <w:jc w:val="center"/>
                    <w:rPr>
                      <w:rFonts w:ascii="Arial" w:hAnsi="Arial" w:cs="Arial"/>
                      <w:color w:val="000000"/>
                      <w:szCs w:val="22"/>
                    </w:rPr>
                  </w:pPr>
                  <w:r w:rsidRPr="00937769">
                    <w:rPr>
                      <w:rFonts w:ascii="Arial" w:hAnsi="Arial" w:cs="Arial"/>
                      <w:color w:val="000000"/>
                      <w:szCs w:val="22"/>
                    </w:rPr>
                    <w:t>47</w:t>
                  </w:r>
                </w:p>
              </w:tc>
              <w:tc>
                <w:tcPr>
                  <w:tcW w:w="1080" w:type="dxa"/>
                  <w:tcBorders>
                    <w:top w:val="nil"/>
                    <w:left w:val="nil"/>
                    <w:bottom w:val="single" w:sz="4" w:space="0" w:color="auto"/>
                    <w:right w:val="single" w:sz="4" w:space="0" w:color="auto"/>
                  </w:tcBorders>
                  <w:shd w:val="clear" w:color="auto" w:fill="auto"/>
                  <w:noWrap/>
                  <w:vAlign w:val="bottom"/>
                  <w:hideMark/>
                </w:tcPr>
                <w:p w14:paraId="7B7A7CA2" w14:textId="77777777" w:rsidR="00937769" w:rsidRPr="00937769" w:rsidRDefault="00937769" w:rsidP="00937769">
                  <w:pPr>
                    <w:jc w:val="center"/>
                    <w:rPr>
                      <w:rFonts w:ascii="Arial" w:hAnsi="Arial" w:cs="Arial"/>
                      <w:color w:val="000000"/>
                      <w:szCs w:val="22"/>
                    </w:rPr>
                  </w:pPr>
                  <w:r w:rsidRPr="00937769">
                    <w:rPr>
                      <w:rFonts w:ascii="Arial" w:hAnsi="Arial" w:cs="Arial"/>
                      <w:color w:val="000000"/>
                      <w:szCs w:val="22"/>
                    </w:rPr>
                    <w:t>0</w:t>
                  </w:r>
                </w:p>
              </w:tc>
              <w:tc>
                <w:tcPr>
                  <w:tcW w:w="1080" w:type="dxa"/>
                  <w:tcBorders>
                    <w:top w:val="nil"/>
                    <w:left w:val="nil"/>
                    <w:bottom w:val="single" w:sz="4" w:space="0" w:color="auto"/>
                    <w:right w:val="single" w:sz="4" w:space="0" w:color="auto"/>
                  </w:tcBorders>
                  <w:shd w:val="clear" w:color="auto" w:fill="auto"/>
                  <w:noWrap/>
                  <w:vAlign w:val="bottom"/>
                  <w:hideMark/>
                </w:tcPr>
                <w:p w14:paraId="250C4019" w14:textId="77777777" w:rsidR="00937769" w:rsidRPr="00937769" w:rsidRDefault="00937769" w:rsidP="00937769">
                  <w:pPr>
                    <w:jc w:val="center"/>
                    <w:rPr>
                      <w:rFonts w:ascii="Arial" w:hAnsi="Arial" w:cs="Arial"/>
                      <w:color w:val="000000"/>
                      <w:szCs w:val="22"/>
                    </w:rPr>
                  </w:pPr>
                  <w:r w:rsidRPr="00937769">
                    <w:rPr>
                      <w:rFonts w:ascii="Arial" w:hAnsi="Arial" w:cs="Arial"/>
                      <w:color w:val="000000"/>
                      <w:szCs w:val="22"/>
                    </w:rPr>
                    <w:t>0</w:t>
                  </w:r>
                </w:p>
              </w:tc>
              <w:tc>
                <w:tcPr>
                  <w:tcW w:w="1080" w:type="dxa"/>
                  <w:tcBorders>
                    <w:top w:val="nil"/>
                    <w:left w:val="nil"/>
                    <w:bottom w:val="single" w:sz="4" w:space="0" w:color="auto"/>
                    <w:right w:val="single" w:sz="4" w:space="0" w:color="auto"/>
                  </w:tcBorders>
                  <w:shd w:val="clear" w:color="auto" w:fill="auto"/>
                  <w:noWrap/>
                  <w:vAlign w:val="bottom"/>
                  <w:hideMark/>
                </w:tcPr>
                <w:p w14:paraId="6203D2A0" w14:textId="77777777" w:rsidR="00937769" w:rsidRPr="00937769" w:rsidRDefault="00937769" w:rsidP="00937769">
                  <w:pPr>
                    <w:jc w:val="center"/>
                    <w:rPr>
                      <w:rFonts w:ascii="Arial" w:hAnsi="Arial" w:cs="Arial"/>
                      <w:color w:val="000000"/>
                      <w:szCs w:val="22"/>
                    </w:rPr>
                  </w:pPr>
                  <w:r w:rsidRPr="00937769">
                    <w:rPr>
                      <w:rFonts w:ascii="Arial" w:hAnsi="Arial" w:cs="Arial"/>
                      <w:color w:val="000000"/>
                      <w:szCs w:val="22"/>
                    </w:rPr>
                    <w:t>0</w:t>
                  </w:r>
                </w:p>
              </w:tc>
              <w:tc>
                <w:tcPr>
                  <w:tcW w:w="1080" w:type="dxa"/>
                  <w:tcBorders>
                    <w:top w:val="nil"/>
                    <w:left w:val="nil"/>
                    <w:bottom w:val="single" w:sz="4" w:space="0" w:color="auto"/>
                    <w:right w:val="single" w:sz="4" w:space="0" w:color="auto"/>
                  </w:tcBorders>
                  <w:shd w:val="clear" w:color="auto" w:fill="auto"/>
                  <w:noWrap/>
                  <w:vAlign w:val="bottom"/>
                  <w:hideMark/>
                </w:tcPr>
                <w:p w14:paraId="47B43245" w14:textId="77777777" w:rsidR="00937769" w:rsidRPr="00937769" w:rsidRDefault="00937769" w:rsidP="00937769">
                  <w:pPr>
                    <w:jc w:val="center"/>
                    <w:rPr>
                      <w:rFonts w:ascii="Arial" w:hAnsi="Arial" w:cs="Arial"/>
                      <w:color w:val="000000"/>
                      <w:szCs w:val="22"/>
                    </w:rPr>
                  </w:pPr>
                  <w:r w:rsidRPr="00937769">
                    <w:rPr>
                      <w:rFonts w:ascii="Arial" w:hAnsi="Arial" w:cs="Arial"/>
                      <w:color w:val="000000"/>
                      <w:szCs w:val="22"/>
                    </w:rPr>
                    <w:t>4</w:t>
                  </w:r>
                </w:p>
              </w:tc>
              <w:tc>
                <w:tcPr>
                  <w:tcW w:w="1080" w:type="dxa"/>
                  <w:tcBorders>
                    <w:top w:val="nil"/>
                    <w:left w:val="nil"/>
                    <w:bottom w:val="single" w:sz="4" w:space="0" w:color="auto"/>
                    <w:right w:val="single" w:sz="4" w:space="0" w:color="auto"/>
                  </w:tcBorders>
                  <w:shd w:val="clear" w:color="auto" w:fill="auto"/>
                  <w:noWrap/>
                  <w:vAlign w:val="bottom"/>
                  <w:hideMark/>
                </w:tcPr>
                <w:p w14:paraId="66F95B5A" w14:textId="77777777" w:rsidR="00937769" w:rsidRPr="00937769" w:rsidRDefault="00937769" w:rsidP="00937769">
                  <w:pPr>
                    <w:jc w:val="center"/>
                    <w:rPr>
                      <w:rFonts w:ascii="Arial" w:hAnsi="Arial" w:cs="Arial"/>
                      <w:color w:val="000000"/>
                      <w:szCs w:val="22"/>
                    </w:rPr>
                  </w:pPr>
                  <w:r w:rsidRPr="00937769">
                    <w:rPr>
                      <w:rFonts w:ascii="Arial" w:hAnsi="Arial" w:cs="Arial"/>
                      <w:color w:val="000000"/>
                      <w:szCs w:val="22"/>
                    </w:rPr>
                    <w:t>0</w:t>
                  </w:r>
                </w:p>
              </w:tc>
              <w:tc>
                <w:tcPr>
                  <w:tcW w:w="1080" w:type="dxa"/>
                  <w:tcBorders>
                    <w:top w:val="nil"/>
                    <w:left w:val="nil"/>
                    <w:bottom w:val="single" w:sz="4" w:space="0" w:color="auto"/>
                    <w:right w:val="single" w:sz="4" w:space="0" w:color="auto"/>
                  </w:tcBorders>
                  <w:shd w:val="clear" w:color="auto" w:fill="auto"/>
                  <w:noWrap/>
                  <w:vAlign w:val="bottom"/>
                  <w:hideMark/>
                </w:tcPr>
                <w:p w14:paraId="0732872E" w14:textId="77777777" w:rsidR="00937769" w:rsidRPr="00937769" w:rsidRDefault="00937769" w:rsidP="00937769">
                  <w:pPr>
                    <w:jc w:val="right"/>
                    <w:rPr>
                      <w:rFonts w:ascii="Arial" w:hAnsi="Arial" w:cs="Arial"/>
                      <w:color w:val="000000"/>
                      <w:szCs w:val="22"/>
                    </w:rPr>
                  </w:pPr>
                  <w:r w:rsidRPr="00937769">
                    <w:rPr>
                      <w:rFonts w:ascii="Arial" w:hAnsi="Arial" w:cs="Arial"/>
                      <w:color w:val="000000"/>
                      <w:szCs w:val="22"/>
                    </w:rPr>
                    <w:t>51</w:t>
                  </w:r>
                </w:p>
              </w:tc>
            </w:tr>
            <w:tr w:rsidR="00937769" w:rsidRPr="00937769" w14:paraId="201716CA" w14:textId="77777777" w:rsidTr="00937769">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0913235A" w14:textId="77777777" w:rsidR="00937769" w:rsidRPr="00937769" w:rsidRDefault="00937769" w:rsidP="00937769">
                  <w:pPr>
                    <w:rPr>
                      <w:rFonts w:ascii="Arial" w:hAnsi="Arial" w:cs="Arial"/>
                      <w:b/>
                      <w:bCs/>
                      <w:color w:val="000000"/>
                      <w:szCs w:val="22"/>
                    </w:rPr>
                  </w:pPr>
                  <w:r w:rsidRPr="00937769">
                    <w:rPr>
                      <w:rFonts w:ascii="Arial" w:hAnsi="Arial" w:cs="Arial"/>
                      <w:b/>
                      <w:bCs/>
                      <w:color w:val="000000"/>
                      <w:szCs w:val="22"/>
                    </w:rPr>
                    <w:t>Fire</w:t>
                  </w:r>
                </w:p>
              </w:tc>
              <w:tc>
                <w:tcPr>
                  <w:tcW w:w="1080" w:type="dxa"/>
                  <w:tcBorders>
                    <w:top w:val="nil"/>
                    <w:left w:val="nil"/>
                    <w:bottom w:val="single" w:sz="4" w:space="0" w:color="auto"/>
                    <w:right w:val="single" w:sz="4" w:space="0" w:color="auto"/>
                  </w:tcBorders>
                  <w:shd w:val="clear" w:color="auto" w:fill="auto"/>
                  <w:noWrap/>
                  <w:vAlign w:val="bottom"/>
                  <w:hideMark/>
                </w:tcPr>
                <w:p w14:paraId="3E3FEA52" w14:textId="77777777" w:rsidR="00937769" w:rsidRPr="00937769" w:rsidRDefault="00937769" w:rsidP="00937769">
                  <w:pPr>
                    <w:jc w:val="center"/>
                    <w:rPr>
                      <w:rFonts w:ascii="Arial" w:hAnsi="Arial" w:cs="Arial"/>
                      <w:color w:val="000000"/>
                      <w:szCs w:val="22"/>
                    </w:rPr>
                  </w:pPr>
                  <w:r w:rsidRPr="00937769">
                    <w:rPr>
                      <w:rFonts w:ascii="Arial" w:hAnsi="Arial" w:cs="Arial"/>
                      <w:color w:val="000000"/>
                      <w:szCs w:val="22"/>
                    </w:rPr>
                    <w:t>0</w:t>
                  </w:r>
                </w:p>
              </w:tc>
              <w:tc>
                <w:tcPr>
                  <w:tcW w:w="1080" w:type="dxa"/>
                  <w:tcBorders>
                    <w:top w:val="nil"/>
                    <w:left w:val="nil"/>
                    <w:bottom w:val="single" w:sz="4" w:space="0" w:color="auto"/>
                    <w:right w:val="single" w:sz="4" w:space="0" w:color="auto"/>
                  </w:tcBorders>
                  <w:shd w:val="clear" w:color="auto" w:fill="auto"/>
                  <w:noWrap/>
                  <w:vAlign w:val="bottom"/>
                  <w:hideMark/>
                </w:tcPr>
                <w:p w14:paraId="350D0F3A" w14:textId="77777777" w:rsidR="00937769" w:rsidRPr="00937769" w:rsidRDefault="00937769" w:rsidP="00937769">
                  <w:pPr>
                    <w:jc w:val="center"/>
                    <w:rPr>
                      <w:rFonts w:ascii="Arial" w:hAnsi="Arial" w:cs="Arial"/>
                      <w:color w:val="000000"/>
                      <w:szCs w:val="22"/>
                    </w:rPr>
                  </w:pPr>
                  <w:r w:rsidRPr="00937769">
                    <w:rPr>
                      <w:rFonts w:ascii="Arial" w:hAnsi="Arial" w:cs="Arial"/>
                      <w:color w:val="000000"/>
                      <w:szCs w:val="22"/>
                    </w:rPr>
                    <w:t>19</w:t>
                  </w:r>
                </w:p>
              </w:tc>
              <w:tc>
                <w:tcPr>
                  <w:tcW w:w="1080" w:type="dxa"/>
                  <w:tcBorders>
                    <w:top w:val="nil"/>
                    <w:left w:val="nil"/>
                    <w:bottom w:val="single" w:sz="4" w:space="0" w:color="auto"/>
                    <w:right w:val="single" w:sz="4" w:space="0" w:color="auto"/>
                  </w:tcBorders>
                  <w:shd w:val="clear" w:color="auto" w:fill="auto"/>
                  <w:noWrap/>
                  <w:vAlign w:val="bottom"/>
                  <w:hideMark/>
                </w:tcPr>
                <w:p w14:paraId="510DE9D4" w14:textId="77777777" w:rsidR="00937769" w:rsidRPr="00937769" w:rsidRDefault="00937769" w:rsidP="00937769">
                  <w:pPr>
                    <w:jc w:val="center"/>
                    <w:rPr>
                      <w:rFonts w:ascii="Arial" w:hAnsi="Arial" w:cs="Arial"/>
                      <w:color w:val="000000"/>
                      <w:szCs w:val="22"/>
                    </w:rPr>
                  </w:pPr>
                  <w:r w:rsidRPr="00937769">
                    <w:rPr>
                      <w:rFonts w:ascii="Arial" w:hAnsi="Arial" w:cs="Arial"/>
                      <w:color w:val="000000"/>
                      <w:szCs w:val="22"/>
                    </w:rPr>
                    <w:t>2</w:t>
                  </w:r>
                </w:p>
              </w:tc>
              <w:tc>
                <w:tcPr>
                  <w:tcW w:w="1080" w:type="dxa"/>
                  <w:tcBorders>
                    <w:top w:val="nil"/>
                    <w:left w:val="nil"/>
                    <w:bottom w:val="single" w:sz="4" w:space="0" w:color="auto"/>
                    <w:right w:val="single" w:sz="4" w:space="0" w:color="auto"/>
                  </w:tcBorders>
                  <w:shd w:val="clear" w:color="auto" w:fill="auto"/>
                  <w:noWrap/>
                  <w:vAlign w:val="bottom"/>
                  <w:hideMark/>
                </w:tcPr>
                <w:p w14:paraId="1DD047FA" w14:textId="77777777" w:rsidR="00937769" w:rsidRPr="00937769" w:rsidRDefault="00937769" w:rsidP="00937769">
                  <w:pPr>
                    <w:jc w:val="center"/>
                    <w:rPr>
                      <w:rFonts w:ascii="Arial" w:hAnsi="Arial" w:cs="Arial"/>
                      <w:color w:val="000000"/>
                      <w:szCs w:val="22"/>
                    </w:rPr>
                  </w:pPr>
                  <w:r w:rsidRPr="00937769">
                    <w:rPr>
                      <w:rFonts w:ascii="Arial" w:hAnsi="Arial" w:cs="Arial"/>
                      <w:color w:val="000000"/>
                      <w:szCs w:val="22"/>
                    </w:rPr>
                    <w:t>0</w:t>
                  </w:r>
                </w:p>
              </w:tc>
              <w:tc>
                <w:tcPr>
                  <w:tcW w:w="1080" w:type="dxa"/>
                  <w:tcBorders>
                    <w:top w:val="nil"/>
                    <w:left w:val="nil"/>
                    <w:bottom w:val="single" w:sz="4" w:space="0" w:color="auto"/>
                    <w:right w:val="single" w:sz="4" w:space="0" w:color="auto"/>
                  </w:tcBorders>
                  <w:shd w:val="clear" w:color="auto" w:fill="auto"/>
                  <w:noWrap/>
                  <w:vAlign w:val="bottom"/>
                  <w:hideMark/>
                </w:tcPr>
                <w:p w14:paraId="5A66131E" w14:textId="77777777" w:rsidR="00937769" w:rsidRPr="00937769" w:rsidRDefault="00937769" w:rsidP="00937769">
                  <w:pPr>
                    <w:jc w:val="center"/>
                    <w:rPr>
                      <w:rFonts w:ascii="Arial" w:hAnsi="Arial" w:cs="Arial"/>
                      <w:color w:val="000000"/>
                      <w:szCs w:val="22"/>
                    </w:rPr>
                  </w:pPr>
                  <w:r w:rsidRPr="00937769">
                    <w:rPr>
                      <w:rFonts w:ascii="Arial" w:hAnsi="Arial" w:cs="Arial"/>
                      <w:color w:val="000000"/>
                      <w:szCs w:val="22"/>
                    </w:rPr>
                    <w:t>0</w:t>
                  </w:r>
                </w:p>
              </w:tc>
              <w:tc>
                <w:tcPr>
                  <w:tcW w:w="1080" w:type="dxa"/>
                  <w:tcBorders>
                    <w:top w:val="nil"/>
                    <w:left w:val="nil"/>
                    <w:bottom w:val="single" w:sz="4" w:space="0" w:color="auto"/>
                    <w:right w:val="single" w:sz="4" w:space="0" w:color="auto"/>
                  </w:tcBorders>
                  <w:shd w:val="clear" w:color="auto" w:fill="auto"/>
                  <w:noWrap/>
                  <w:vAlign w:val="bottom"/>
                  <w:hideMark/>
                </w:tcPr>
                <w:p w14:paraId="18F842D0" w14:textId="77777777" w:rsidR="00937769" w:rsidRPr="00937769" w:rsidRDefault="00937769" w:rsidP="00937769">
                  <w:pPr>
                    <w:jc w:val="center"/>
                    <w:rPr>
                      <w:rFonts w:ascii="Arial" w:hAnsi="Arial" w:cs="Arial"/>
                      <w:color w:val="000000"/>
                      <w:szCs w:val="22"/>
                    </w:rPr>
                  </w:pPr>
                  <w:r w:rsidRPr="00937769">
                    <w:rPr>
                      <w:rFonts w:ascii="Arial" w:hAnsi="Arial" w:cs="Arial"/>
                      <w:color w:val="000000"/>
                      <w:szCs w:val="22"/>
                    </w:rPr>
                    <w:t>0</w:t>
                  </w:r>
                </w:p>
              </w:tc>
              <w:tc>
                <w:tcPr>
                  <w:tcW w:w="1080" w:type="dxa"/>
                  <w:tcBorders>
                    <w:top w:val="nil"/>
                    <w:left w:val="nil"/>
                    <w:bottom w:val="single" w:sz="4" w:space="0" w:color="auto"/>
                    <w:right w:val="single" w:sz="4" w:space="0" w:color="auto"/>
                  </w:tcBorders>
                  <w:shd w:val="clear" w:color="auto" w:fill="auto"/>
                  <w:noWrap/>
                  <w:vAlign w:val="bottom"/>
                  <w:hideMark/>
                </w:tcPr>
                <w:p w14:paraId="0727E209" w14:textId="77777777" w:rsidR="00937769" w:rsidRPr="00937769" w:rsidRDefault="00937769" w:rsidP="00937769">
                  <w:pPr>
                    <w:jc w:val="right"/>
                    <w:rPr>
                      <w:rFonts w:ascii="Arial" w:hAnsi="Arial" w:cs="Arial"/>
                      <w:color w:val="000000"/>
                      <w:szCs w:val="22"/>
                    </w:rPr>
                  </w:pPr>
                  <w:r w:rsidRPr="00937769">
                    <w:rPr>
                      <w:rFonts w:ascii="Arial" w:hAnsi="Arial" w:cs="Arial"/>
                      <w:color w:val="000000"/>
                      <w:szCs w:val="22"/>
                    </w:rPr>
                    <w:t>21</w:t>
                  </w:r>
                </w:p>
              </w:tc>
            </w:tr>
            <w:tr w:rsidR="00937769" w:rsidRPr="00937769" w14:paraId="75E3CCF4" w14:textId="77777777" w:rsidTr="00937769">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30D1FA9B" w14:textId="77777777" w:rsidR="00937769" w:rsidRPr="00937769" w:rsidRDefault="00937769" w:rsidP="00937769">
                  <w:pPr>
                    <w:rPr>
                      <w:rFonts w:ascii="Arial" w:hAnsi="Arial" w:cs="Arial"/>
                      <w:b/>
                      <w:bCs/>
                      <w:color w:val="000000"/>
                      <w:szCs w:val="22"/>
                    </w:rPr>
                  </w:pPr>
                  <w:r w:rsidRPr="00937769">
                    <w:rPr>
                      <w:rFonts w:ascii="Arial" w:hAnsi="Arial" w:cs="Arial"/>
                      <w:b/>
                      <w:bCs/>
                      <w:color w:val="000000"/>
                      <w:szCs w:val="22"/>
                    </w:rPr>
                    <w:t>Parks</w:t>
                  </w:r>
                </w:p>
              </w:tc>
              <w:tc>
                <w:tcPr>
                  <w:tcW w:w="1080" w:type="dxa"/>
                  <w:tcBorders>
                    <w:top w:val="nil"/>
                    <w:left w:val="nil"/>
                    <w:bottom w:val="single" w:sz="4" w:space="0" w:color="auto"/>
                    <w:right w:val="single" w:sz="4" w:space="0" w:color="auto"/>
                  </w:tcBorders>
                  <w:shd w:val="clear" w:color="auto" w:fill="auto"/>
                  <w:noWrap/>
                  <w:vAlign w:val="bottom"/>
                  <w:hideMark/>
                </w:tcPr>
                <w:p w14:paraId="0287E122" w14:textId="77777777" w:rsidR="00937769" w:rsidRPr="00937769" w:rsidRDefault="00937769" w:rsidP="00937769">
                  <w:pPr>
                    <w:jc w:val="center"/>
                    <w:rPr>
                      <w:rFonts w:ascii="Arial" w:hAnsi="Arial" w:cs="Arial"/>
                      <w:color w:val="000000"/>
                      <w:szCs w:val="22"/>
                    </w:rPr>
                  </w:pPr>
                  <w:r w:rsidRPr="00937769">
                    <w:rPr>
                      <w:rFonts w:ascii="Arial" w:hAnsi="Arial" w:cs="Arial"/>
                      <w:color w:val="000000"/>
                      <w:szCs w:val="22"/>
                    </w:rPr>
                    <w:t>0</w:t>
                  </w:r>
                </w:p>
              </w:tc>
              <w:tc>
                <w:tcPr>
                  <w:tcW w:w="1080" w:type="dxa"/>
                  <w:tcBorders>
                    <w:top w:val="nil"/>
                    <w:left w:val="nil"/>
                    <w:bottom w:val="single" w:sz="4" w:space="0" w:color="auto"/>
                    <w:right w:val="single" w:sz="4" w:space="0" w:color="auto"/>
                  </w:tcBorders>
                  <w:shd w:val="clear" w:color="auto" w:fill="auto"/>
                  <w:noWrap/>
                  <w:vAlign w:val="bottom"/>
                  <w:hideMark/>
                </w:tcPr>
                <w:p w14:paraId="31D47A24" w14:textId="77777777" w:rsidR="00937769" w:rsidRPr="00937769" w:rsidRDefault="00937769" w:rsidP="00937769">
                  <w:pPr>
                    <w:jc w:val="center"/>
                    <w:rPr>
                      <w:rFonts w:ascii="Arial" w:hAnsi="Arial" w:cs="Arial"/>
                      <w:color w:val="000000"/>
                      <w:szCs w:val="22"/>
                    </w:rPr>
                  </w:pPr>
                  <w:r w:rsidRPr="00937769">
                    <w:rPr>
                      <w:rFonts w:ascii="Arial" w:hAnsi="Arial" w:cs="Arial"/>
                      <w:color w:val="000000"/>
                      <w:szCs w:val="22"/>
                    </w:rPr>
                    <w:t>1</w:t>
                  </w:r>
                </w:p>
              </w:tc>
              <w:tc>
                <w:tcPr>
                  <w:tcW w:w="1080" w:type="dxa"/>
                  <w:tcBorders>
                    <w:top w:val="nil"/>
                    <w:left w:val="nil"/>
                    <w:bottom w:val="single" w:sz="4" w:space="0" w:color="auto"/>
                    <w:right w:val="single" w:sz="4" w:space="0" w:color="auto"/>
                  </w:tcBorders>
                  <w:shd w:val="clear" w:color="auto" w:fill="auto"/>
                  <w:noWrap/>
                  <w:vAlign w:val="bottom"/>
                  <w:hideMark/>
                </w:tcPr>
                <w:p w14:paraId="3F5E980A" w14:textId="77777777" w:rsidR="00937769" w:rsidRPr="00937769" w:rsidRDefault="00937769" w:rsidP="00937769">
                  <w:pPr>
                    <w:jc w:val="center"/>
                    <w:rPr>
                      <w:rFonts w:ascii="Arial" w:hAnsi="Arial" w:cs="Arial"/>
                      <w:color w:val="000000"/>
                      <w:szCs w:val="22"/>
                    </w:rPr>
                  </w:pPr>
                  <w:r w:rsidRPr="00937769">
                    <w:rPr>
                      <w:rFonts w:ascii="Arial" w:hAnsi="Arial" w:cs="Arial"/>
                      <w:color w:val="000000"/>
                      <w:szCs w:val="22"/>
                    </w:rPr>
                    <w:t>0</w:t>
                  </w:r>
                </w:p>
              </w:tc>
              <w:tc>
                <w:tcPr>
                  <w:tcW w:w="1080" w:type="dxa"/>
                  <w:tcBorders>
                    <w:top w:val="nil"/>
                    <w:left w:val="nil"/>
                    <w:bottom w:val="single" w:sz="4" w:space="0" w:color="auto"/>
                    <w:right w:val="single" w:sz="4" w:space="0" w:color="auto"/>
                  </w:tcBorders>
                  <w:shd w:val="clear" w:color="auto" w:fill="auto"/>
                  <w:noWrap/>
                  <w:vAlign w:val="bottom"/>
                  <w:hideMark/>
                </w:tcPr>
                <w:p w14:paraId="2AFB83C3" w14:textId="77777777" w:rsidR="00937769" w:rsidRPr="00937769" w:rsidRDefault="00937769" w:rsidP="00937769">
                  <w:pPr>
                    <w:jc w:val="center"/>
                    <w:rPr>
                      <w:rFonts w:ascii="Arial" w:hAnsi="Arial" w:cs="Arial"/>
                      <w:color w:val="000000"/>
                      <w:szCs w:val="22"/>
                    </w:rPr>
                  </w:pPr>
                  <w:r w:rsidRPr="00937769">
                    <w:rPr>
                      <w:rFonts w:ascii="Arial" w:hAnsi="Arial" w:cs="Arial"/>
                      <w:color w:val="000000"/>
                      <w:szCs w:val="22"/>
                    </w:rPr>
                    <w:t>0</w:t>
                  </w:r>
                </w:p>
              </w:tc>
              <w:tc>
                <w:tcPr>
                  <w:tcW w:w="1080" w:type="dxa"/>
                  <w:tcBorders>
                    <w:top w:val="nil"/>
                    <w:left w:val="nil"/>
                    <w:bottom w:val="single" w:sz="4" w:space="0" w:color="auto"/>
                    <w:right w:val="single" w:sz="4" w:space="0" w:color="auto"/>
                  </w:tcBorders>
                  <w:shd w:val="clear" w:color="auto" w:fill="auto"/>
                  <w:noWrap/>
                  <w:vAlign w:val="bottom"/>
                  <w:hideMark/>
                </w:tcPr>
                <w:p w14:paraId="0DFA984D" w14:textId="77777777" w:rsidR="00937769" w:rsidRPr="00937769" w:rsidRDefault="00937769" w:rsidP="00937769">
                  <w:pPr>
                    <w:jc w:val="center"/>
                    <w:rPr>
                      <w:rFonts w:ascii="Arial" w:hAnsi="Arial" w:cs="Arial"/>
                      <w:color w:val="000000"/>
                      <w:szCs w:val="22"/>
                    </w:rPr>
                  </w:pPr>
                  <w:r w:rsidRPr="00937769">
                    <w:rPr>
                      <w:rFonts w:ascii="Arial" w:hAnsi="Arial" w:cs="Arial"/>
                      <w:color w:val="000000"/>
                      <w:szCs w:val="22"/>
                    </w:rPr>
                    <w:t>0</w:t>
                  </w:r>
                </w:p>
              </w:tc>
              <w:tc>
                <w:tcPr>
                  <w:tcW w:w="1080" w:type="dxa"/>
                  <w:tcBorders>
                    <w:top w:val="nil"/>
                    <w:left w:val="nil"/>
                    <w:bottom w:val="single" w:sz="4" w:space="0" w:color="auto"/>
                    <w:right w:val="single" w:sz="4" w:space="0" w:color="auto"/>
                  </w:tcBorders>
                  <w:shd w:val="clear" w:color="auto" w:fill="auto"/>
                  <w:noWrap/>
                  <w:vAlign w:val="bottom"/>
                  <w:hideMark/>
                </w:tcPr>
                <w:p w14:paraId="61B167E2" w14:textId="77777777" w:rsidR="00937769" w:rsidRPr="00937769" w:rsidRDefault="00937769" w:rsidP="00937769">
                  <w:pPr>
                    <w:jc w:val="center"/>
                    <w:rPr>
                      <w:rFonts w:ascii="Arial" w:hAnsi="Arial" w:cs="Arial"/>
                      <w:color w:val="000000"/>
                      <w:szCs w:val="22"/>
                    </w:rPr>
                  </w:pPr>
                  <w:r w:rsidRPr="00937769">
                    <w:rPr>
                      <w:rFonts w:ascii="Arial" w:hAnsi="Arial" w:cs="Arial"/>
                      <w:color w:val="000000"/>
                      <w:szCs w:val="22"/>
                    </w:rPr>
                    <w:t>0</w:t>
                  </w:r>
                </w:p>
              </w:tc>
              <w:tc>
                <w:tcPr>
                  <w:tcW w:w="1080" w:type="dxa"/>
                  <w:tcBorders>
                    <w:top w:val="nil"/>
                    <w:left w:val="nil"/>
                    <w:bottom w:val="single" w:sz="4" w:space="0" w:color="auto"/>
                    <w:right w:val="single" w:sz="4" w:space="0" w:color="auto"/>
                  </w:tcBorders>
                  <w:shd w:val="clear" w:color="auto" w:fill="auto"/>
                  <w:noWrap/>
                  <w:vAlign w:val="bottom"/>
                  <w:hideMark/>
                </w:tcPr>
                <w:p w14:paraId="6DEB45DB" w14:textId="77777777" w:rsidR="00937769" w:rsidRPr="00937769" w:rsidRDefault="00937769" w:rsidP="00937769">
                  <w:pPr>
                    <w:jc w:val="right"/>
                    <w:rPr>
                      <w:rFonts w:ascii="Arial" w:hAnsi="Arial" w:cs="Arial"/>
                      <w:color w:val="000000"/>
                      <w:szCs w:val="22"/>
                    </w:rPr>
                  </w:pPr>
                  <w:r w:rsidRPr="00937769">
                    <w:rPr>
                      <w:rFonts w:ascii="Arial" w:hAnsi="Arial" w:cs="Arial"/>
                      <w:color w:val="000000"/>
                      <w:szCs w:val="22"/>
                    </w:rPr>
                    <w:t>1</w:t>
                  </w:r>
                </w:p>
              </w:tc>
            </w:tr>
            <w:tr w:rsidR="00937769" w:rsidRPr="00937769" w14:paraId="5ACC3C0A" w14:textId="77777777" w:rsidTr="00937769">
              <w:trPr>
                <w:trHeight w:val="300"/>
              </w:trPr>
              <w:tc>
                <w:tcPr>
                  <w:tcW w:w="1900" w:type="dxa"/>
                  <w:tcBorders>
                    <w:top w:val="nil"/>
                    <w:left w:val="single" w:sz="4" w:space="0" w:color="auto"/>
                    <w:bottom w:val="single" w:sz="4" w:space="0" w:color="auto"/>
                    <w:right w:val="single" w:sz="4" w:space="0" w:color="auto"/>
                  </w:tcBorders>
                  <w:shd w:val="clear" w:color="000000" w:fill="FABF8F"/>
                  <w:noWrap/>
                  <w:vAlign w:val="bottom"/>
                  <w:hideMark/>
                </w:tcPr>
                <w:p w14:paraId="3F3AAA25" w14:textId="77777777" w:rsidR="00937769" w:rsidRPr="00937769" w:rsidRDefault="00937769" w:rsidP="00937769">
                  <w:pPr>
                    <w:rPr>
                      <w:rFonts w:ascii="Arial" w:hAnsi="Arial" w:cs="Arial"/>
                      <w:b/>
                      <w:bCs/>
                      <w:color w:val="000000"/>
                      <w:szCs w:val="22"/>
                    </w:rPr>
                  </w:pPr>
                  <w:r w:rsidRPr="00937769">
                    <w:rPr>
                      <w:rFonts w:ascii="Arial" w:hAnsi="Arial" w:cs="Arial"/>
                      <w:b/>
                      <w:bCs/>
                      <w:color w:val="000000"/>
                      <w:szCs w:val="22"/>
                    </w:rPr>
                    <w:t>Total:</w:t>
                  </w:r>
                </w:p>
              </w:tc>
              <w:tc>
                <w:tcPr>
                  <w:tcW w:w="1080" w:type="dxa"/>
                  <w:tcBorders>
                    <w:top w:val="nil"/>
                    <w:left w:val="nil"/>
                    <w:bottom w:val="single" w:sz="4" w:space="0" w:color="auto"/>
                    <w:right w:val="single" w:sz="4" w:space="0" w:color="auto"/>
                  </w:tcBorders>
                  <w:shd w:val="clear" w:color="000000" w:fill="F2DCDB"/>
                  <w:noWrap/>
                  <w:vAlign w:val="bottom"/>
                  <w:hideMark/>
                </w:tcPr>
                <w:p w14:paraId="489E30DF" w14:textId="77777777" w:rsidR="00937769" w:rsidRPr="00937769" w:rsidRDefault="00937769" w:rsidP="00937769">
                  <w:pPr>
                    <w:jc w:val="center"/>
                    <w:rPr>
                      <w:rFonts w:ascii="Arial" w:hAnsi="Arial" w:cs="Arial"/>
                      <w:b/>
                      <w:bCs/>
                      <w:color w:val="000000"/>
                      <w:szCs w:val="22"/>
                    </w:rPr>
                  </w:pPr>
                  <w:r w:rsidRPr="00937769">
                    <w:rPr>
                      <w:rFonts w:ascii="Arial" w:hAnsi="Arial" w:cs="Arial"/>
                      <w:b/>
                      <w:bCs/>
                      <w:color w:val="000000"/>
                      <w:szCs w:val="22"/>
                    </w:rPr>
                    <w:t>143</w:t>
                  </w:r>
                </w:p>
              </w:tc>
              <w:tc>
                <w:tcPr>
                  <w:tcW w:w="1080" w:type="dxa"/>
                  <w:tcBorders>
                    <w:top w:val="nil"/>
                    <w:left w:val="nil"/>
                    <w:bottom w:val="single" w:sz="4" w:space="0" w:color="auto"/>
                    <w:right w:val="single" w:sz="4" w:space="0" w:color="auto"/>
                  </w:tcBorders>
                  <w:shd w:val="clear" w:color="000000" w:fill="F2DCDB"/>
                  <w:noWrap/>
                  <w:vAlign w:val="bottom"/>
                  <w:hideMark/>
                </w:tcPr>
                <w:p w14:paraId="77C5B645" w14:textId="77777777" w:rsidR="00937769" w:rsidRPr="00937769" w:rsidRDefault="00937769" w:rsidP="00937769">
                  <w:pPr>
                    <w:jc w:val="center"/>
                    <w:rPr>
                      <w:rFonts w:ascii="Arial" w:hAnsi="Arial" w:cs="Arial"/>
                      <w:b/>
                      <w:bCs/>
                      <w:color w:val="000000"/>
                      <w:szCs w:val="22"/>
                    </w:rPr>
                  </w:pPr>
                  <w:r w:rsidRPr="00937769">
                    <w:rPr>
                      <w:rFonts w:ascii="Arial" w:hAnsi="Arial" w:cs="Arial"/>
                      <w:b/>
                      <w:bCs/>
                      <w:color w:val="000000"/>
                      <w:szCs w:val="22"/>
                    </w:rPr>
                    <w:t>447</w:t>
                  </w:r>
                </w:p>
              </w:tc>
              <w:tc>
                <w:tcPr>
                  <w:tcW w:w="1080" w:type="dxa"/>
                  <w:tcBorders>
                    <w:top w:val="nil"/>
                    <w:left w:val="nil"/>
                    <w:bottom w:val="single" w:sz="4" w:space="0" w:color="auto"/>
                    <w:right w:val="single" w:sz="4" w:space="0" w:color="auto"/>
                  </w:tcBorders>
                  <w:shd w:val="clear" w:color="000000" w:fill="F2DCDB"/>
                  <w:noWrap/>
                  <w:vAlign w:val="bottom"/>
                  <w:hideMark/>
                </w:tcPr>
                <w:p w14:paraId="76EE7E68" w14:textId="77777777" w:rsidR="00937769" w:rsidRPr="00937769" w:rsidRDefault="00937769" w:rsidP="00937769">
                  <w:pPr>
                    <w:jc w:val="center"/>
                    <w:rPr>
                      <w:rFonts w:ascii="Arial" w:hAnsi="Arial" w:cs="Arial"/>
                      <w:b/>
                      <w:bCs/>
                      <w:color w:val="000000"/>
                      <w:szCs w:val="22"/>
                    </w:rPr>
                  </w:pPr>
                  <w:r w:rsidRPr="00937769">
                    <w:rPr>
                      <w:rFonts w:ascii="Arial" w:hAnsi="Arial" w:cs="Arial"/>
                      <w:b/>
                      <w:bCs/>
                      <w:color w:val="000000"/>
                      <w:szCs w:val="22"/>
                    </w:rPr>
                    <w:t>161</w:t>
                  </w:r>
                </w:p>
              </w:tc>
              <w:tc>
                <w:tcPr>
                  <w:tcW w:w="1080" w:type="dxa"/>
                  <w:tcBorders>
                    <w:top w:val="nil"/>
                    <w:left w:val="nil"/>
                    <w:bottom w:val="single" w:sz="4" w:space="0" w:color="auto"/>
                    <w:right w:val="single" w:sz="4" w:space="0" w:color="auto"/>
                  </w:tcBorders>
                  <w:shd w:val="clear" w:color="000000" w:fill="F2DCDB"/>
                  <w:noWrap/>
                  <w:vAlign w:val="bottom"/>
                  <w:hideMark/>
                </w:tcPr>
                <w:p w14:paraId="36745A09" w14:textId="77777777" w:rsidR="00937769" w:rsidRPr="00937769" w:rsidRDefault="00937769" w:rsidP="00937769">
                  <w:pPr>
                    <w:jc w:val="center"/>
                    <w:rPr>
                      <w:rFonts w:ascii="Arial" w:hAnsi="Arial" w:cs="Arial"/>
                      <w:b/>
                      <w:bCs/>
                      <w:color w:val="000000"/>
                      <w:szCs w:val="22"/>
                    </w:rPr>
                  </w:pPr>
                  <w:r w:rsidRPr="00937769">
                    <w:rPr>
                      <w:rFonts w:ascii="Arial" w:hAnsi="Arial" w:cs="Arial"/>
                      <w:b/>
                      <w:bCs/>
                      <w:color w:val="000000"/>
                      <w:szCs w:val="22"/>
                    </w:rPr>
                    <w:t>10</w:t>
                  </w:r>
                </w:p>
              </w:tc>
              <w:tc>
                <w:tcPr>
                  <w:tcW w:w="1080" w:type="dxa"/>
                  <w:tcBorders>
                    <w:top w:val="nil"/>
                    <w:left w:val="nil"/>
                    <w:bottom w:val="single" w:sz="4" w:space="0" w:color="auto"/>
                    <w:right w:val="single" w:sz="4" w:space="0" w:color="auto"/>
                  </w:tcBorders>
                  <w:shd w:val="clear" w:color="000000" w:fill="F2DCDB"/>
                  <w:noWrap/>
                  <w:vAlign w:val="bottom"/>
                  <w:hideMark/>
                </w:tcPr>
                <w:p w14:paraId="28AEE7A8" w14:textId="77777777" w:rsidR="00937769" w:rsidRPr="00937769" w:rsidRDefault="00937769" w:rsidP="00937769">
                  <w:pPr>
                    <w:jc w:val="center"/>
                    <w:rPr>
                      <w:rFonts w:ascii="Arial" w:hAnsi="Arial" w:cs="Arial"/>
                      <w:b/>
                      <w:bCs/>
                      <w:color w:val="000000"/>
                      <w:szCs w:val="22"/>
                    </w:rPr>
                  </w:pPr>
                  <w:r w:rsidRPr="00937769">
                    <w:rPr>
                      <w:rFonts w:ascii="Arial" w:hAnsi="Arial" w:cs="Arial"/>
                      <w:b/>
                      <w:bCs/>
                      <w:color w:val="000000"/>
                      <w:szCs w:val="22"/>
                    </w:rPr>
                    <w:t>66</w:t>
                  </w:r>
                </w:p>
              </w:tc>
              <w:tc>
                <w:tcPr>
                  <w:tcW w:w="1080" w:type="dxa"/>
                  <w:tcBorders>
                    <w:top w:val="nil"/>
                    <w:left w:val="nil"/>
                    <w:bottom w:val="single" w:sz="4" w:space="0" w:color="auto"/>
                    <w:right w:val="single" w:sz="4" w:space="0" w:color="auto"/>
                  </w:tcBorders>
                  <w:shd w:val="clear" w:color="000000" w:fill="F2DCDB"/>
                  <w:noWrap/>
                  <w:vAlign w:val="bottom"/>
                  <w:hideMark/>
                </w:tcPr>
                <w:p w14:paraId="58F9F072" w14:textId="77777777" w:rsidR="00937769" w:rsidRPr="00937769" w:rsidRDefault="00937769" w:rsidP="00937769">
                  <w:pPr>
                    <w:jc w:val="center"/>
                    <w:rPr>
                      <w:rFonts w:ascii="Arial" w:hAnsi="Arial" w:cs="Arial"/>
                      <w:b/>
                      <w:bCs/>
                      <w:color w:val="000000"/>
                      <w:szCs w:val="22"/>
                    </w:rPr>
                  </w:pPr>
                  <w:r w:rsidRPr="00937769">
                    <w:rPr>
                      <w:rFonts w:ascii="Arial" w:hAnsi="Arial" w:cs="Arial"/>
                      <w:b/>
                      <w:bCs/>
                      <w:color w:val="000000"/>
                      <w:szCs w:val="22"/>
                    </w:rPr>
                    <w:t>9</w:t>
                  </w:r>
                </w:p>
              </w:tc>
              <w:tc>
                <w:tcPr>
                  <w:tcW w:w="1080" w:type="dxa"/>
                  <w:tcBorders>
                    <w:top w:val="nil"/>
                    <w:left w:val="nil"/>
                    <w:bottom w:val="single" w:sz="4" w:space="0" w:color="auto"/>
                    <w:right w:val="single" w:sz="4" w:space="0" w:color="auto"/>
                  </w:tcBorders>
                  <w:shd w:val="clear" w:color="auto" w:fill="auto"/>
                  <w:noWrap/>
                  <w:vAlign w:val="bottom"/>
                  <w:hideMark/>
                </w:tcPr>
                <w:p w14:paraId="078A2C25" w14:textId="77777777" w:rsidR="00937769" w:rsidRPr="00937769" w:rsidRDefault="00937769" w:rsidP="00937769">
                  <w:pPr>
                    <w:jc w:val="right"/>
                    <w:rPr>
                      <w:rFonts w:ascii="Arial" w:hAnsi="Arial" w:cs="Arial"/>
                      <w:b/>
                      <w:bCs/>
                      <w:color w:val="000000"/>
                      <w:szCs w:val="22"/>
                    </w:rPr>
                  </w:pPr>
                  <w:r w:rsidRPr="00937769">
                    <w:rPr>
                      <w:rFonts w:ascii="Arial" w:hAnsi="Arial" w:cs="Arial"/>
                      <w:b/>
                      <w:bCs/>
                      <w:color w:val="000000"/>
                      <w:szCs w:val="22"/>
                    </w:rPr>
                    <w:t>836</w:t>
                  </w:r>
                </w:p>
              </w:tc>
            </w:tr>
          </w:tbl>
          <w:p w14:paraId="6828391A" w14:textId="77777777" w:rsidR="004D78D7" w:rsidRDefault="004D78D7" w:rsidP="00937769">
            <w:pPr>
              <w:rPr>
                <w:rFonts w:ascii="Arial" w:hAnsi="Arial" w:cs="Arial"/>
                <w:b/>
                <w:bCs/>
                <w:color w:val="000000"/>
                <w:szCs w:val="22"/>
              </w:rPr>
            </w:pPr>
          </w:p>
          <w:p w14:paraId="6A2382BE" w14:textId="77777777" w:rsidR="004D78D7" w:rsidRDefault="004D78D7" w:rsidP="00DC7C81">
            <w:pPr>
              <w:jc w:val="right"/>
              <w:rPr>
                <w:rFonts w:ascii="Arial" w:hAnsi="Arial" w:cs="Arial"/>
                <w:b/>
                <w:bCs/>
                <w:color w:val="000000"/>
                <w:szCs w:val="22"/>
              </w:rPr>
            </w:pPr>
          </w:p>
          <w:p w14:paraId="6F5BAD3B" w14:textId="77777777" w:rsidR="004D78D7" w:rsidRDefault="00937769" w:rsidP="00937769">
            <w:pPr>
              <w:rPr>
                <w:rFonts w:ascii="Arial" w:hAnsi="Arial" w:cs="Arial"/>
                <w:b/>
                <w:bCs/>
                <w:color w:val="000000"/>
                <w:szCs w:val="22"/>
              </w:rPr>
            </w:pPr>
            <w:r>
              <w:rPr>
                <w:rFonts w:ascii="Arial" w:hAnsi="Arial" w:cs="Arial"/>
                <w:b/>
                <w:bCs/>
                <w:color w:val="000000"/>
                <w:szCs w:val="22"/>
              </w:rPr>
              <w:t>Breakdown by gender:</w:t>
            </w:r>
          </w:p>
          <w:p w14:paraId="2B119417" w14:textId="77777777" w:rsidR="00937769" w:rsidRDefault="00937769" w:rsidP="00937769">
            <w:pPr>
              <w:rPr>
                <w:rFonts w:ascii="Arial" w:hAnsi="Arial" w:cs="Arial"/>
                <w:b/>
                <w:bCs/>
                <w:color w:val="000000"/>
                <w:szCs w:val="22"/>
              </w:rPr>
            </w:pPr>
          </w:p>
          <w:tbl>
            <w:tblPr>
              <w:tblW w:w="9810" w:type="dxa"/>
              <w:tblLook w:val="04A0" w:firstRow="1" w:lastRow="0" w:firstColumn="1" w:lastColumn="0" w:noHBand="0" w:noVBand="1"/>
            </w:tblPr>
            <w:tblGrid>
              <w:gridCol w:w="1305"/>
              <w:gridCol w:w="992"/>
              <w:gridCol w:w="992"/>
              <w:gridCol w:w="851"/>
              <w:gridCol w:w="1134"/>
              <w:gridCol w:w="1417"/>
              <w:gridCol w:w="1134"/>
              <w:gridCol w:w="1276"/>
              <w:gridCol w:w="709"/>
            </w:tblGrid>
            <w:tr w:rsidR="00937769" w:rsidRPr="00937769" w14:paraId="2E3C38B6" w14:textId="77777777" w:rsidTr="00937769">
              <w:trPr>
                <w:trHeight w:val="300"/>
              </w:trPr>
              <w:tc>
                <w:tcPr>
                  <w:tcW w:w="13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6B004F" w14:textId="77777777" w:rsidR="00937769" w:rsidRPr="00937769" w:rsidRDefault="00937769" w:rsidP="00937769">
                  <w:pPr>
                    <w:rPr>
                      <w:rFonts w:ascii="Arial" w:hAnsi="Arial" w:cs="Arial"/>
                      <w:color w:val="000000"/>
                      <w:szCs w:val="22"/>
                    </w:rPr>
                  </w:pPr>
                  <w:r w:rsidRPr="00937769">
                    <w:rPr>
                      <w:rFonts w:ascii="Arial" w:hAnsi="Arial" w:cs="Arial"/>
                      <w:color w:val="000000"/>
                      <w:szCs w:val="22"/>
                    </w:rPr>
                    <w:t> </w:t>
                  </w:r>
                </w:p>
              </w:tc>
              <w:tc>
                <w:tcPr>
                  <w:tcW w:w="992" w:type="dxa"/>
                  <w:tcBorders>
                    <w:top w:val="single" w:sz="4" w:space="0" w:color="auto"/>
                    <w:left w:val="nil"/>
                    <w:bottom w:val="single" w:sz="4" w:space="0" w:color="auto"/>
                    <w:right w:val="single" w:sz="4" w:space="0" w:color="auto"/>
                  </w:tcBorders>
                  <w:shd w:val="clear" w:color="000000" w:fill="B1A0C7"/>
                  <w:noWrap/>
                  <w:vAlign w:val="bottom"/>
                  <w:hideMark/>
                </w:tcPr>
                <w:p w14:paraId="0FF7BB42" w14:textId="77777777" w:rsidR="00937769" w:rsidRPr="00937769" w:rsidRDefault="00937769" w:rsidP="00937769">
                  <w:pPr>
                    <w:jc w:val="center"/>
                    <w:rPr>
                      <w:rFonts w:ascii="Arial" w:hAnsi="Arial" w:cs="Arial"/>
                      <w:b/>
                      <w:bCs/>
                      <w:color w:val="000000"/>
                      <w:szCs w:val="22"/>
                    </w:rPr>
                  </w:pPr>
                  <w:r w:rsidRPr="00937769">
                    <w:rPr>
                      <w:rFonts w:ascii="Arial" w:hAnsi="Arial" w:cs="Arial"/>
                      <w:b/>
                      <w:bCs/>
                      <w:color w:val="000000"/>
                      <w:szCs w:val="22"/>
                    </w:rPr>
                    <w:t>LA</w:t>
                  </w:r>
                </w:p>
              </w:tc>
              <w:tc>
                <w:tcPr>
                  <w:tcW w:w="992" w:type="dxa"/>
                  <w:tcBorders>
                    <w:top w:val="single" w:sz="4" w:space="0" w:color="auto"/>
                    <w:left w:val="nil"/>
                    <w:bottom w:val="single" w:sz="4" w:space="0" w:color="auto"/>
                    <w:right w:val="single" w:sz="4" w:space="0" w:color="auto"/>
                  </w:tcBorders>
                  <w:shd w:val="clear" w:color="000000" w:fill="B1A0C7"/>
                  <w:noWrap/>
                  <w:vAlign w:val="bottom"/>
                  <w:hideMark/>
                </w:tcPr>
                <w:p w14:paraId="2DD77D50" w14:textId="77777777" w:rsidR="00937769" w:rsidRPr="00937769" w:rsidRDefault="00937769" w:rsidP="00937769">
                  <w:pPr>
                    <w:jc w:val="center"/>
                    <w:rPr>
                      <w:rFonts w:ascii="Arial" w:hAnsi="Arial" w:cs="Arial"/>
                      <w:b/>
                      <w:bCs/>
                      <w:color w:val="000000"/>
                      <w:szCs w:val="22"/>
                    </w:rPr>
                  </w:pPr>
                  <w:r w:rsidRPr="00937769">
                    <w:rPr>
                      <w:rFonts w:ascii="Arial" w:hAnsi="Arial" w:cs="Arial"/>
                      <w:b/>
                      <w:bCs/>
                      <w:color w:val="000000"/>
                      <w:szCs w:val="22"/>
                    </w:rPr>
                    <w:t>LE</w:t>
                  </w:r>
                </w:p>
              </w:tc>
              <w:tc>
                <w:tcPr>
                  <w:tcW w:w="851" w:type="dxa"/>
                  <w:tcBorders>
                    <w:top w:val="single" w:sz="4" w:space="0" w:color="auto"/>
                    <w:left w:val="nil"/>
                    <w:bottom w:val="single" w:sz="4" w:space="0" w:color="auto"/>
                    <w:right w:val="single" w:sz="4" w:space="0" w:color="auto"/>
                  </w:tcBorders>
                  <w:shd w:val="clear" w:color="000000" w:fill="B1A0C7"/>
                  <w:noWrap/>
                  <w:vAlign w:val="bottom"/>
                  <w:hideMark/>
                </w:tcPr>
                <w:p w14:paraId="3EEF3197" w14:textId="77777777" w:rsidR="00937769" w:rsidRPr="00937769" w:rsidRDefault="00937769" w:rsidP="00937769">
                  <w:pPr>
                    <w:jc w:val="center"/>
                    <w:rPr>
                      <w:rFonts w:ascii="Arial" w:hAnsi="Arial" w:cs="Arial"/>
                      <w:b/>
                      <w:bCs/>
                      <w:color w:val="000000"/>
                      <w:szCs w:val="22"/>
                    </w:rPr>
                  </w:pPr>
                  <w:proofErr w:type="spellStart"/>
                  <w:r w:rsidRPr="00937769">
                    <w:rPr>
                      <w:rFonts w:ascii="Arial" w:hAnsi="Arial" w:cs="Arial"/>
                      <w:b/>
                      <w:bCs/>
                      <w:color w:val="000000"/>
                      <w:szCs w:val="22"/>
                    </w:rPr>
                    <w:t>Fol</w:t>
                  </w:r>
                  <w:proofErr w:type="spellEnd"/>
                </w:p>
              </w:tc>
              <w:tc>
                <w:tcPr>
                  <w:tcW w:w="1134" w:type="dxa"/>
                  <w:tcBorders>
                    <w:top w:val="single" w:sz="4" w:space="0" w:color="auto"/>
                    <w:left w:val="nil"/>
                    <w:bottom w:val="single" w:sz="4" w:space="0" w:color="auto"/>
                    <w:right w:val="single" w:sz="4" w:space="0" w:color="auto"/>
                  </w:tcBorders>
                  <w:shd w:val="clear" w:color="000000" w:fill="B1A0C7"/>
                  <w:noWrap/>
                  <w:vAlign w:val="bottom"/>
                  <w:hideMark/>
                </w:tcPr>
                <w:p w14:paraId="794E4B4A" w14:textId="77777777" w:rsidR="00937769" w:rsidRPr="00937769" w:rsidRDefault="00937769" w:rsidP="00937769">
                  <w:pPr>
                    <w:jc w:val="center"/>
                    <w:rPr>
                      <w:rFonts w:ascii="Arial" w:hAnsi="Arial" w:cs="Arial"/>
                      <w:b/>
                      <w:bCs/>
                      <w:color w:val="000000"/>
                      <w:szCs w:val="22"/>
                    </w:rPr>
                  </w:pPr>
                  <w:r w:rsidRPr="00937769">
                    <w:rPr>
                      <w:rFonts w:ascii="Arial" w:hAnsi="Arial" w:cs="Arial"/>
                      <w:b/>
                      <w:bCs/>
                      <w:color w:val="000000"/>
                      <w:szCs w:val="22"/>
                    </w:rPr>
                    <w:t>LEAD</w:t>
                  </w:r>
                </w:p>
              </w:tc>
              <w:tc>
                <w:tcPr>
                  <w:tcW w:w="1417" w:type="dxa"/>
                  <w:tcBorders>
                    <w:top w:val="single" w:sz="4" w:space="0" w:color="auto"/>
                    <w:left w:val="nil"/>
                    <w:bottom w:val="single" w:sz="4" w:space="0" w:color="auto"/>
                    <w:right w:val="single" w:sz="4" w:space="0" w:color="auto"/>
                  </w:tcBorders>
                  <w:shd w:val="clear" w:color="000000" w:fill="B1A0C7"/>
                  <w:noWrap/>
                  <w:vAlign w:val="bottom"/>
                  <w:hideMark/>
                </w:tcPr>
                <w:p w14:paraId="4BAB4321" w14:textId="77777777" w:rsidR="00937769" w:rsidRPr="00937769" w:rsidRDefault="00937769" w:rsidP="00937769">
                  <w:pPr>
                    <w:jc w:val="center"/>
                    <w:rPr>
                      <w:rFonts w:ascii="Arial" w:hAnsi="Arial" w:cs="Arial"/>
                      <w:b/>
                      <w:bCs/>
                      <w:color w:val="000000"/>
                      <w:szCs w:val="22"/>
                    </w:rPr>
                  </w:pPr>
                  <w:r w:rsidRPr="00937769">
                    <w:rPr>
                      <w:rFonts w:ascii="Arial" w:hAnsi="Arial" w:cs="Arial"/>
                      <w:b/>
                      <w:bCs/>
                      <w:color w:val="000000"/>
                      <w:szCs w:val="22"/>
                    </w:rPr>
                    <w:t>NXG</w:t>
                  </w:r>
                </w:p>
              </w:tc>
              <w:tc>
                <w:tcPr>
                  <w:tcW w:w="1134" w:type="dxa"/>
                  <w:tcBorders>
                    <w:top w:val="single" w:sz="4" w:space="0" w:color="auto"/>
                    <w:left w:val="nil"/>
                    <w:bottom w:val="single" w:sz="4" w:space="0" w:color="auto"/>
                    <w:right w:val="single" w:sz="4" w:space="0" w:color="auto"/>
                  </w:tcBorders>
                  <w:shd w:val="clear" w:color="000000" w:fill="B1A0C7"/>
                  <w:noWrap/>
                  <w:vAlign w:val="bottom"/>
                  <w:hideMark/>
                </w:tcPr>
                <w:p w14:paraId="043B1C8A" w14:textId="77777777" w:rsidR="00937769" w:rsidRPr="00937769" w:rsidRDefault="00937769" w:rsidP="00937769">
                  <w:pPr>
                    <w:jc w:val="center"/>
                    <w:rPr>
                      <w:rFonts w:ascii="Arial" w:hAnsi="Arial" w:cs="Arial"/>
                      <w:b/>
                      <w:bCs/>
                      <w:color w:val="000000"/>
                      <w:szCs w:val="22"/>
                    </w:rPr>
                  </w:pPr>
                  <w:r w:rsidRPr="00937769">
                    <w:rPr>
                      <w:rFonts w:ascii="Arial" w:hAnsi="Arial" w:cs="Arial"/>
                      <w:b/>
                      <w:bCs/>
                      <w:color w:val="000000"/>
                      <w:szCs w:val="22"/>
                    </w:rPr>
                    <w:t>LEDGE</w:t>
                  </w:r>
                </w:p>
              </w:tc>
              <w:tc>
                <w:tcPr>
                  <w:tcW w:w="1276" w:type="dxa"/>
                  <w:tcBorders>
                    <w:top w:val="single" w:sz="4" w:space="0" w:color="auto"/>
                    <w:left w:val="nil"/>
                    <w:bottom w:val="single" w:sz="4" w:space="0" w:color="auto"/>
                    <w:right w:val="single" w:sz="4" w:space="0" w:color="auto"/>
                  </w:tcBorders>
                  <w:shd w:val="clear" w:color="000000" w:fill="B1A0C7"/>
                  <w:noWrap/>
                  <w:vAlign w:val="bottom"/>
                  <w:hideMark/>
                </w:tcPr>
                <w:p w14:paraId="6AC27B8C" w14:textId="77777777" w:rsidR="00937769" w:rsidRPr="00937769" w:rsidRDefault="00937769" w:rsidP="00937769">
                  <w:pPr>
                    <w:jc w:val="center"/>
                    <w:rPr>
                      <w:rFonts w:ascii="Arial" w:hAnsi="Arial" w:cs="Arial"/>
                      <w:b/>
                      <w:bCs/>
                      <w:color w:val="000000"/>
                      <w:szCs w:val="22"/>
                    </w:rPr>
                  </w:pPr>
                  <w:r w:rsidRPr="00937769">
                    <w:rPr>
                      <w:rFonts w:ascii="Arial" w:hAnsi="Arial" w:cs="Arial"/>
                      <w:b/>
                      <w:bCs/>
                      <w:color w:val="000000"/>
                      <w:szCs w:val="22"/>
                    </w:rPr>
                    <w:t>Total</w:t>
                  </w:r>
                </w:p>
              </w:tc>
              <w:tc>
                <w:tcPr>
                  <w:tcW w:w="709" w:type="dxa"/>
                  <w:tcBorders>
                    <w:top w:val="single" w:sz="4" w:space="0" w:color="auto"/>
                    <w:left w:val="nil"/>
                    <w:bottom w:val="single" w:sz="4" w:space="0" w:color="auto"/>
                    <w:right w:val="single" w:sz="4" w:space="0" w:color="auto"/>
                  </w:tcBorders>
                  <w:shd w:val="clear" w:color="000000" w:fill="B1A0C7"/>
                </w:tcPr>
                <w:p w14:paraId="420AAA83" w14:textId="77777777" w:rsidR="00937769" w:rsidRPr="00937769" w:rsidRDefault="00937769" w:rsidP="00937769">
                  <w:pPr>
                    <w:jc w:val="center"/>
                    <w:rPr>
                      <w:rFonts w:ascii="Arial" w:hAnsi="Arial" w:cs="Arial"/>
                      <w:b/>
                      <w:bCs/>
                      <w:color w:val="000000"/>
                      <w:szCs w:val="22"/>
                    </w:rPr>
                  </w:pPr>
                  <w:r>
                    <w:rPr>
                      <w:rFonts w:ascii="Arial" w:hAnsi="Arial" w:cs="Arial"/>
                      <w:b/>
                      <w:bCs/>
                      <w:color w:val="000000"/>
                      <w:szCs w:val="22"/>
                    </w:rPr>
                    <w:t>%</w:t>
                  </w:r>
                </w:p>
              </w:tc>
            </w:tr>
            <w:tr w:rsidR="00937769" w:rsidRPr="00937769" w14:paraId="7269BFB8" w14:textId="77777777" w:rsidTr="00937769">
              <w:trPr>
                <w:trHeight w:val="300"/>
              </w:trPr>
              <w:tc>
                <w:tcPr>
                  <w:tcW w:w="1305" w:type="dxa"/>
                  <w:tcBorders>
                    <w:top w:val="nil"/>
                    <w:left w:val="single" w:sz="4" w:space="0" w:color="auto"/>
                    <w:bottom w:val="single" w:sz="4" w:space="0" w:color="auto"/>
                    <w:right w:val="single" w:sz="4" w:space="0" w:color="auto"/>
                  </w:tcBorders>
                  <w:shd w:val="clear" w:color="auto" w:fill="auto"/>
                  <w:noWrap/>
                  <w:vAlign w:val="bottom"/>
                  <w:hideMark/>
                </w:tcPr>
                <w:p w14:paraId="57585EC7" w14:textId="77777777" w:rsidR="00937769" w:rsidRPr="00937769" w:rsidRDefault="00937769" w:rsidP="00937769">
                  <w:pPr>
                    <w:rPr>
                      <w:rFonts w:ascii="Arial" w:hAnsi="Arial" w:cs="Arial"/>
                      <w:b/>
                      <w:bCs/>
                      <w:color w:val="000000"/>
                      <w:szCs w:val="22"/>
                    </w:rPr>
                  </w:pPr>
                  <w:r w:rsidRPr="00937769">
                    <w:rPr>
                      <w:rFonts w:ascii="Arial" w:hAnsi="Arial" w:cs="Arial"/>
                      <w:b/>
                      <w:bCs/>
                      <w:color w:val="000000"/>
                      <w:szCs w:val="22"/>
                    </w:rPr>
                    <w:t>Male</w:t>
                  </w:r>
                </w:p>
              </w:tc>
              <w:tc>
                <w:tcPr>
                  <w:tcW w:w="992" w:type="dxa"/>
                  <w:tcBorders>
                    <w:top w:val="nil"/>
                    <w:left w:val="nil"/>
                    <w:bottom w:val="single" w:sz="4" w:space="0" w:color="auto"/>
                    <w:right w:val="single" w:sz="4" w:space="0" w:color="auto"/>
                  </w:tcBorders>
                  <w:shd w:val="clear" w:color="auto" w:fill="auto"/>
                  <w:noWrap/>
                  <w:vAlign w:val="bottom"/>
                  <w:hideMark/>
                </w:tcPr>
                <w:p w14:paraId="7438EF20" w14:textId="77777777" w:rsidR="00937769" w:rsidRPr="00937769" w:rsidRDefault="00937769" w:rsidP="00937769">
                  <w:pPr>
                    <w:jc w:val="center"/>
                    <w:rPr>
                      <w:rFonts w:ascii="Arial" w:hAnsi="Arial" w:cs="Arial"/>
                      <w:color w:val="000000"/>
                      <w:szCs w:val="22"/>
                    </w:rPr>
                  </w:pPr>
                  <w:r w:rsidRPr="00937769">
                    <w:rPr>
                      <w:rFonts w:ascii="Arial" w:hAnsi="Arial" w:cs="Arial"/>
                      <w:color w:val="000000"/>
                      <w:szCs w:val="22"/>
                    </w:rPr>
                    <w:t>77</w:t>
                  </w:r>
                </w:p>
              </w:tc>
              <w:tc>
                <w:tcPr>
                  <w:tcW w:w="992" w:type="dxa"/>
                  <w:tcBorders>
                    <w:top w:val="nil"/>
                    <w:left w:val="nil"/>
                    <w:bottom w:val="single" w:sz="4" w:space="0" w:color="auto"/>
                    <w:right w:val="single" w:sz="4" w:space="0" w:color="auto"/>
                  </w:tcBorders>
                  <w:shd w:val="clear" w:color="auto" w:fill="auto"/>
                  <w:noWrap/>
                  <w:vAlign w:val="bottom"/>
                  <w:hideMark/>
                </w:tcPr>
                <w:p w14:paraId="473AA1F9" w14:textId="77777777" w:rsidR="00937769" w:rsidRPr="00937769" w:rsidRDefault="00937769" w:rsidP="00937769">
                  <w:pPr>
                    <w:jc w:val="center"/>
                    <w:rPr>
                      <w:rFonts w:ascii="Arial" w:hAnsi="Arial" w:cs="Arial"/>
                      <w:color w:val="000000"/>
                      <w:szCs w:val="22"/>
                    </w:rPr>
                  </w:pPr>
                  <w:r w:rsidRPr="00937769">
                    <w:rPr>
                      <w:rFonts w:ascii="Arial" w:hAnsi="Arial" w:cs="Arial"/>
                      <w:color w:val="000000"/>
                      <w:szCs w:val="22"/>
                    </w:rPr>
                    <w:t>256</w:t>
                  </w:r>
                </w:p>
              </w:tc>
              <w:tc>
                <w:tcPr>
                  <w:tcW w:w="851" w:type="dxa"/>
                  <w:tcBorders>
                    <w:top w:val="nil"/>
                    <w:left w:val="nil"/>
                    <w:bottom w:val="single" w:sz="4" w:space="0" w:color="auto"/>
                    <w:right w:val="single" w:sz="4" w:space="0" w:color="auto"/>
                  </w:tcBorders>
                  <w:shd w:val="clear" w:color="auto" w:fill="auto"/>
                  <w:noWrap/>
                  <w:vAlign w:val="bottom"/>
                  <w:hideMark/>
                </w:tcPr>
                <w:p w14:paraId="2F64B755" w14:textId="77777777" w:rsidR="00937769" w:rsidRPr="00937769" w:rsidRDefault="00937769" w:rsidP="00937769">
                  <w:pPr>
                    <w:jc w:val="center"/>
                    <w:rPr>
                      <w:rFonts w:ascii="Arial" w:hAnsi="Arial" w:cs="Arial"/>
                      <w:color w:val="000000"/>
                      <w:szCs w:val="22"/>
                    </w:rPr>
                  </w:pPr>
                  <w:r w:rsidRPr="00937769">
                    <w:rPr>
                      <w:rFonts w:ascii="Arial" w:hAnsi="Arial" w:cs="Arial"/>
                      <w:color w:val="000000"/>
                      <w:szCs w:val="22"/>
                    </w:rPr>
                    <w:t>53</w:t>
                  </w:r>
                </w:p>
              </w:tc>
              <w:tc>
                <w:tcPr>
                  <w:tcW w:w="1134" w:type="dxa"/>
                  <w:tcBorders>
                    <w:top w:val="nil"/>
                    <w:left w:val="nil"/>
                    <w:bottom w:val="single" w:sz="4" w:space="0" w:color="auto"/>
                    <w:right w:val="single" w:sz="4" w:space="0" w:color="auto"/>
                  </w:tcBorders>
                  <w:shd w:val="clear" w:color="auto" w:fill="auto"/>
                  <w:noWrap/>
                  <w:vAlign w:val="bottom"/>
                  <w:hideMark/>
                </w:tcPr>
                <w:p w14:paraId="45DA049B" w14:textId="77777777" w:rsidR="00937769" w:rsidRPr="00937769" w:rsidRDefault="00937769" w:rsidP="00937769">
                  <w:pPr>
                    <w:jc w:val="center"/>
                    <w:rPr>
                      <w:rFonts w:ascii="Arial" w:hAnsi="Arial" w:cs="Arial"/>
                      <w:color w:val="000000"/>
                      <w:szCs w:val="22"/>
                    </w:rPr>
                  </w:pPr>
                  <w:r w:rsidRPr="00937769">
                    <w:rPr>
                      <w:rFonts w:ascii="Arial" w:hAnsi="Arial" w:cs="Arial"/>
                      <w:color w:val="000000"/>
                      <w:szCs w:val="22"/>
                    </w:rPr>
                    <w:t>7</w:t>
                  </w:r>
                </w:p>
              </w:tc>
              <w:tc>
                <w:tcPr>
                  <w:tcW w:w="1417" w:type="dxa"/>
                  <w:tcBorders>
                    <w:top w:val="nil"/>
                    <w:left w:val="nil"/>
                    <w:bottom w:val="single" w:sz="4" w:space="0" w:color="auto"/>
                    <w:right w:val="single" w:sz="4" w:space="0" w:color="auto"/>
                  </w:tcBorders>
                  <w:shd w:val="clear" w:color="auto" w:fill="auto"/>
                  <w:noWrap/>
                  <w:vAlign w:val="bottom"/>
                  <w:hideMark/>
                </w:tcPr>
                <w:p w14:paraId="57EF8825" w14:textId="77777777" w:rsidR="00937769" w:rsidRPr="00937769" w:rsidRDefault="00937769" w:rsidP="00937769">
                  <w:pPr>
                    <w:jc w:val="center"/>
                    <w:rPr>
                      <w:rFonts w:ascii="Arial" w:hAnsi="Arial" w:cs="Arial"/>
                      <w:color w:val="000000"/>
                      <w:szCs w:val="22"/>
                    </w:rPr>
                  </w:pPr>
                  <w:r w:rsidRPr="00937769">
                    <w:rPr>
                      <w:rFonts w:ascii="Arial" w:hAnsi="Arial" w:cs="Arial"/>
                      <w:color w:val="000000"/>
                      <w:szCs w:val="22"/>
                    </w:rPr>
                    <w:t>36</w:t>
                  </w:r>
                </w:p>
              </w:tc>
              <w:tc>
                <w:tcPr>
                  <w:tcW w:w="1134" w:type="dxa"/>
                  <w:tcBorders>
                    <w:top w:val="nil"/>
                    <w:left w:val="nil"/>
                    <w:bottom w:val="single" w:sz="4" w:space="0" w:color="auto"/>
                    <w:right w:val="single" w:sz="4" w:space="0" w:color="auto"/>
                  </w:tcBorders>
                  <w:shd w:val="clear" w:color="auto" w:fill="auto"/>
                  <w:noWrap/>
                  <w:vAlign w:val="bottom"/>
                  <w:hideMark/>
                </w:tcPr>
                <w:p w14:paraId="1B46EB7B" w14:textId="77777777" w:rsidR="00937769" w:rsidRPr="00937769" w:rsidRDefault="00937769" w:rsidP="00937769">
                  <w:pPr>
                    <w:jc w:val="center"/>
                    <w:rPr>
                      <w:rFonts w:ascii="Arial" w:hAnsi="Arial" w:cs="Arial"/>
                      <w:color w:val="000000"/>
                      <w:szCs w:val="22"/>
                    </w:rPr>
                  </w:pPr>
                  <w:r w:rsidRPr="00937769">
                    <w:rPr>
                      <w:rFonts w:ascii="Arial" w:hAnsi="Arial" w:cs="Arial"/>
                      <w:color w:val="000000"/>
                      <w:szCs w:val="22"/>
                    </w:rPr>
                    <w:t>8</w:t>
                  </w:r>
                </w:p>
              </w:tc>
              <w:tc>
                <w:tcPr>
                  <w:tcW w:w="1276" w:type="dxa"/>
                  <w:tcBorders>
                    <w:top w:val="nil"/>
                    <w:left w:val="nil"/>
                    <w:bottom w:val="single" w:sz="4" w:space="0" w:color="auto"/>
                    <w:right w:val="single" w:sz="4" w:space="0" w:color="auto"/>
                  </w:tcBorders>
                  <w:shd w:val="clear" w:color="auto" w:fill="auto"/>
                  <w:noWrap/>
                  <w:vAlign w:val="bottom"/>
                  <w:hideMark/>
                </w:tcPr>
                <w:p w14:paraId="0AC480B7" w14:textId="77777777" w:rsidR="00937769" w:rsidRPr="00937769" w:rsidRDefault="00937769" w:rsidP="00937769">
                  <w:pPr>
                    <w:jc w:val="right"/>
                    <w:rPr>
                      <w:rFonts w:ascii="Arial" w:hAnsi="Arial" w:cs="Arial"/>
                      <w:color w:val="000000"/>
                      <w:szCs w:val="22"/>
                    </w:rPr>
                  </w:pPr>
                  <w:r w:rsidRPr="00937769">
                    <w:rPr>
                      <w:rFonts w:ascii="Arial" w:hAnsi="Arial" w:cs="Arial"/>
                      <w:color w:val="000000"/>
                      <w:szCs w:val="22"/>
                    </w:rPr>
                    <w:t>437</w:t>
                  </w:r>
                </w:p>
              </w:tc>
              <w:tc>
                <w:tcPr>
                  <w:tcW w:w="709" w:type="dxa"/>
                  <w:tcBorders>
                    <w:top w:val="nil"/>
                    <w:left w:val="nil"/>
                    <w:bottom w:val="single" w:sz="4" w:space="0" w:color="auto"/>
                    <w:right w:val="single" w:sz="4" w:space="0" w:color="auto"/>
                  </w:tcBorders>
                </w:tcPr>
                <w:p w14:paraId="2F8A9458" w14:textId="77777777" w:rsidR="00937769" w:rsidRPr="00937769" w:rsidRDefault="00937769" w:rsidP="00937769">
                  <w:pPr>
                    <w:jc w:val="right"/>
                    <w:rPr>
                      <w:rFonts w:ascii="Arial" w:hAnsi="Arial" w:cs="Arial"/>
                      <w:color w:val="000000"/>
                      <w:szCs w:val="22"/>
                    </w:rPr>
                  </w:pPr>
                  <w:r>
                    <w:rPr>
                      <w:rFonts w:ascii="Arial" w:hAnsi="Arial" w:cs="Arial"/>
                      <w:color w:val="000000"/>
                      <w:szCs w:val="22"/>
                    </w:rPr>
                    <w:t>52</w:t>
                  </w:r>
                </w:p>
              </w:tc>
            </w:tr>
            <w:tr w:rsidR="00937769" w:rsidRPr="00937769" w14:paraId="4B50A02E" w14:textId="77777777" w:rsidTr="00937769">
              <w:trPr>
                <w:trHeight w:val="300"/>
              </w:trPr>
              <w:tc>
                <w:tcPr>
                  <w:tcW w:w="1305" w:type="dxa"/>
                  <w:tcBorders>
                    <w:top w:val="nil"/>
                    <w:left w:val="single" w:sz="4" w:space="0" w:color="auto"/>
                    <w:bottom w:val="single" w:sz="4" w:space="0" w:color="auto"/>
                    <w:right w:val="single" w:sz="4" w:space="0" w:color="auto"/>
                  </w:tcBorders>
                  <w:shd w:val="clear" w:color="auto" w:fill="auto"/>
                  <w:noWrap/>
                  <w:vAlign w:val="bottom"/>
                  <w:hideMark/>
                </w:tcPr>
                <w:p w14:paraId="5DECE82F" w14:textId="77777777" w:rsidR="00937769" w:rsidRPr="00937769" w:rsidRDefault="00937769" w:rsidP="00937769">
                  <w:pPr>
                    <w:rPr>
                      <w:rFonts w:ascii="Arial" w:hAnsi="Arial" w:cs="Arial"/>
                      <w:b/>
                      <w:bCs/>
                      <w:color w:val="000000"/>
                      <w:szCs w:val="22"/>
                    </w:rPr>
                  </w:pPr>
                  <w:r w:rsidRPr="00937769">
                    <w:rPr>
                      <w:rFonts w:ascii="Arial" w:hAnsi="Arial" w:cs="Arial"/>
                      <w:b/>
                      <w:bCs/>
                      <w:color w:val="000000"/>
                      <w:szCs w:val="22"/>
                    </w:rPr>
                    <w:t>Female</w:t>
                  </w:r>
                </w:p>
              </w:tc>
              <w:tc>
                <w:tcPr>
                  <w:tcW w:w="992" w:type="dxa"/>
                  <w:tcBorders>
                    <w:top w:val="nil"/>
                    <w:left w:val="nil"/>
                    <w:bottom w:val="single" w:sz="4" w:space="0" w:color="auto"/>
                    <w:right w:val="single" w:sz="4" w:space="0" w:color="auto"/>
                  </w:tcBorders>
                  <w:shd w:val="clear" w:color="auto" w:fill="auto"/>
                  <w:noWrap/>
                  <w:vAlign w:val="bottom"/>
                  <w:hideMark/>
                </w:tcPr>
                <w:p w14:paraId="6494341B" w14:textId="77777777" w:rsidR="00937769" w:rsidRPr="00937769" w:rsidRDefault="00937769" w:rsidP="00937769">
                  <w:pPr>
                    <w:jc w:val="center"/>
                    <w:rPr>
                      <w:rFonts w:ascii="Arial" w:hAnsi="Arial" w:cs="Arial"/>
                      <w:color w:val="000000"/>
                      <w:szCs w:val="22"/>
                    </w:rPr>
                  </w:pPr>
                  <w:r w:rsidRPr="00937769">
                    <w:rPr>
                      <w:rFonts w:ascii="Arial" w:hAnsi="Arial" w:cs="Arial"/>
                      <w:color w:val="000000"/>
                      <w:szCs w:val="22"/>
                    </w:rPr>
                    <w:t>66</w:t>
                  </w:r>
                </w:p>
              </w:tc>
              <w:tc>
                <w:tcPr>
                  <w:tcW w:w="992" w:type="dxa"/>
                  <w:tcBorders>
                    <w:top w:val="nil"/>
                    <w:left w:val="nil"/>
                    <w:bottom w:val="single" w:sz="4" w:space="0" w:color="auto"/>
                    <w:right w:val="single" w:sz="4" w:space="0" w:color="auto"/>
                  </w:tcBorders>
                  <w:shd w:val="clear" w:color="auto" w:fill="auto"/>
                  <w:noWrap/>
                  <w:vAlign w:val="bottom"/>
                  <w:hideMark/>
                </w:tcPr>
                <w:p w14:paraId="249FD244" w14:textId="77777777" w:rsidR="00937769" w:rsidRPr="00937769" w:rsidRDefault="00937769" w:rsidP="00937769">
                  <w:pPr>
                    <w:jc w:val="center"/>
                    <w:rPr>
                      <w:rFonts w:ascii="Arial" w:hAnsi="Arial" w:cs="Arial"/>
                      <w:color w:val="000000"/>
                      <w:szCs w:val="22"/>
                    </w:rPr>
                  </w:pPr>
                  <w:r w:rsidRPr="00937769">
                    <w:rPr>
                      <w:rFonts w:ascii="Arial" w:hAnsi="Arial" w:cs="Arial"/>
                      <w:color w:val="000000"/>
                      <w:szCs w:val="22"/>
                    </w:rPr>
                    <w:t>191</w:t>
                  </w:r>
                </w:p>
              </w:tc>
              <w:tc>
                <w:tcPr>
                  <w:tcW w:w="851" w:type="dxa"/>
                  <w:tcBorders>
                    <w:top w:val="nil"/>
                    <w:left w:val="nil"/>
                    <w:bottom w:val="single" w:sz="4" w:space="0" w:color="auto"/>
                    <w:right w:val="single" w:sz="4" w:space="0" w:color="auto"/>
                  </w:tcBorders>
                  <w:shd w:val="clear" w:color="auto" w:fill="auto"/>
                  <w:noWrap/>
                  <w:vAlign w:val="bottom"/>
                  <w:hideMark/>
                </w:tcPr>
                <w:p w14:paraId="2252481B" w14:textId="77777777" w:rsidR="00937769" w:rsidRPr="00937769" w:rsidRDefault="00937769" w:rsidP="00937769">
                  <w:pPr>
                    <w:jc w:val="center"/>
                    <w:rPr>
                      <w:rFonts w:ascii="Arial" w:hAnsi="Arial" w:cs="Arial"/>
                      <w:color w:val="000000"/>
                      <w:szCs w:val="22"/>
                    </w:rPr>
                  </w:pPr>
                  <w:r w:rsidRPr="00937769">
                    <w:rPr>
                      <w:rFonts w:ascii="Arial" w:hAnsi="Arial" w:cs="Arial"/>
                      <w:color w:val="000000"/>
                      <w:szCs w:val="22"/>
                    </w:rPr>
                    <w:t>108</w:t>
                  </w:r>
                </w:p>
              </w:tc>
              <w:tc>
                <w:tcPr>
                  <w:tcW w:w="1134" w:type="dxa"/>
                  <w:tcBorders>
                    <w:top w:val="nil"/>
                    <w:left w:val="nil"/>
                    <w:bottom w:val="single" w:sz="4" w:space="0" w:color="auto"/>
                    <w:right w:val="single" w:sz="4" w:space="0" w:color="auto"/>
                  </w:tcBorders>
                  <w:shd w:val="clear" w:color="auto" w:fill="auto"/>
                  <w:noWrap/>
                  <w:vAlign w:val="bottom"/>
                  <w:hideMark/>
                </w:tcPr>
                <w:p w14:paraId="49A4FFA3" w14:textId="77777777" w:rsidR="00937769" w:rsidRPr="00937769" w:rsidRDefault="00937769" w:rsidP="00937769">
                  <w:pPr>
                    <w:jc w:val="center"/>
                    <w:rPr>
                      <w:rFonts w:ascii="Arial" w:hAnsi="Arial" w:cs="Arial"/>
                      <w:color w:val="000000"/>
                      <w:szCs w:val="22"/>
                    </w:rPr>
                  </w:pPr>
                  <w:r w:rsidRPr="00937769">
                    <w:rPr>
                      <w:rFonts w:ascii="Arial" w:hAnsi="Arial" w:cs="Arial"/>
                      <w:color w:val="000000"/>
                      <w:szCs w:val="22"/>
                    </w:rPr>
                    <w:t>3</w:t>
                  </w:r>
                </w:p>
              </w:tc>
              <w:tc>
                <w:tcPr>
                  <w:tcW w:w="1417" w:type="dxa"/>
                  <w:tcBorders>
                    <w:top w:val="nil"/>
                    <w:left w:val="nil"/>
                    <w:bottom w:val="single" w:sz="4" w:space="0" w:color="auto"/>
                    <w:right w:val="single" w:sz="4" w:space="0" w:color="auto"/>
                  </w:tcBorders>
                  <w:shd w:val="clear" w:color="auto" w:fill="auto"/>
                  <w:noWrap/>
                  <w:vAlign w:val="bottom"/>
                  <w:hideMark/>
                </w:tcPr>
                <w:p w14:paraId="59EFE329" w14:textId="77777777" w:rsidR="00937769" w:rsidRPr="00937769" w:rsidRDefault="00937769" w:rsidP="00937769">
                  <w:pPr>
                    <w:jc w:val="center"/>
                    <w:rPr>
                      <w:rFonts w:ascii="Arial" w:hAnsi="Arial" w:cs="Arial"/>
                      <w:color w:val="000000"/>
                      <w:szCs w:val="22"/>
                    </w:rPr>
                  </w:pPr>
                  <w:r w:rsidRPr="00937769">
                    <w:rPr>
                      <w:rFonts w:ascii="Arial" w:hAnsi="Arial" w:cs="Arial"/>
                      <w:color w:val="000000"/>
                      <w:szCs w:val="22"/>
                    </w:rPr>
                    <w:t>30</w:t>
                  </w:r>
                </w:p>
              </w:tc>
              <w:tc>
                <w:tcPr>
                  <w:tcW w:w="1134" w:type="dxa"/>
                  <w:tcBorders>
                    <w:top w:val="nil"/>
                    <w:left w:val="nil"/>
                    <w:bottom w:val="single" w:sz="4" w:space="0" w:color="auto"/>
                    <w:right w:val="single" w:sz="4" w:space="0" w:color="auto"/>
                  </w:tcBorders>
                  <w:shd w:val="clear" w:color="auto" w:fill="auto"/>
                  <w:noWrap/>
                  <w:vAlign w:val="bottom"/>
                  <w:hideMark/>
                </w:tcPr>
                <w:p w14:paraId="62EA78A7" w14:textId="77777777" w:rsidR="00937769" w:rsidRPr="00937769" w:rsidRDefault="00937769" w:rsidP="00937769">
                  <w:pPr>
                    <w:jc w:val="center"/>
                    <w:rPr>
                      <w:rFonts w:ascii="Arial" w:hAnsi="Arial" w:cs="Arial"/>
                      <w:color w:val="000000"/>
                      <w:szCs w:val="22"/>
                    </w:rPr>
                  </w:pPr>
                  <w:r w:rsidRPr="00937769">
                    <w:rPr>
                      <w:rFonts w:ascii="Arial" w:hAnsi="Arial" w:cs="Arial"/>
                      <w:color w:val="000000"/>
                      <w:szCs w:val="22"/>
                    </w:rPr>
                    <w:t>1</w:t>
                  </w:r>
                </w:p>
              </w:tc>
              <w:tc>
                <w:tcPr>
                  <w:tcW w:w="1276" w:type="dxa"/>
                  <w:tcBorders>
                    <w:top w:val="nil"/>
                    <w:left w:val="nil"/>
                    <w:bottom w:val="single" w:sz="4" w:space="0" w:color="auto"/>
                    <w:right w:val="single" w:sz="4" w:space="0" w:color="auto"/>
                  </w:tcBorders>
                  <w:shd w:val="clear" w:color="auto" w:fill="auto"/>
                  <w:noWrap/>
                  <w:vAlign w:val="bottom"/>
                  <w:hideMark/>
                </w:tcPr>
                <w:p w14:paraId="582399ED" w14:textId="77777777" w:rsidR="00937769" w:rsidRPr="00937769" w:rsidRDefault="00937769" w:rsidP="00937769">
                  <w:pPr>
                    <w:jc w:val="right"/>
                    <w:rPr>
                      <w:rFonts w:ascii="Arial" w:hAnsi="Arial" w:cs="Arial"/>
                      <w:color w:val="000000"/>
                      <w:szCs w:val="22"/>
                    </w:rPr>
                  </w:pPr>
                  <w:r w:rsidRPr="00937769">
                    <w:rPr>
                      <w:rFonts w:ascii="Arial" w:hAnsi="Arial" w:cs="Arial"/>
                      <w:color w:val="000000"/>
                      <w:szCs w:val="22"/>
                    </w:rPr>
                    <w:t>399</w:t>
                  </w:r>
                </w:p>
              </w:tc>
              <w:tc>
                <w:tcPr>
                  <w:tcW w:w="709" w:type="dxa"/>
                  <w:tcBorders>
                    <w:top w:val="nil"/>
                    <w:left w:val="nil"/>
                    <w:bottom w:val="single" w:sz="4" w:space="0" w:color="auto"/>
                    <w:right w:val="single" w:sz="4" w:space="0" w:color="auto"/>
                  </w:tcBorders>
                </w:tcPr>
                <w:p w14:paraId="68D4EB38" w14:textId="77777777" w:rsidR="00937769" w:rsidRPr="00937769" w:rsidRDefault="00937769" w:rsidP="00937769">
                  <w:pPr>
                    <w:jc w:val="right"/>
                    <w:rPr>
                      <w:rFonts w:ascii="Arial" w:hAnsi="Arial" w:cs="Arial"/>
                      <w:color w:val="000000"/>
                      <w:szCs w:val="22"/>
                    </w:rPr>
                  </w:pPr>
                  <w:r>
                    <w:rPr>
                      <w:rFonts w:ascii="Arial" w:hAnsi="Arial" w:cs="Arial"/>
                      <w:color w:val="000000"/>
                      <w:szCs w:val="22"/>
                    </w:rPr>
                    <w:t>48</w:t>
                  </w:r>
                </w:p>
              </w:tc>
            </w:tr>
            <w:tr w:rsidR="00937769" w:rsidRPr="00937769" w14:paraId="1DE4F549" w14:textId="77777777" w:rsidTr="00937769">
              <w:trPr>
                <w:trHeight w:val="300"/>
              </w:trPr>
              <w:tc>
                <w:tcPr>
                  <w:tcW w:w="1305" w:type="dxa"/>
                  <w:tcBorders>
                    <w:top w:val="nil"/>
                    <w:left w:val="single" w:sz="4" w:space="0" w:color="auto"/>
                    <w:bottom w:val="single" w:sz="4" w:space="0" w:color="auto"/>
                    <w:right w:val="single" w:sz="4" w:space="0" w:color="auto"/>
                  </w:tcBorders>
                  <w:shd w:val="clear" w:color="000000" w:fill="B1A0C7"/>
                  <w:noWrap/>
                  <w:vAlign w:val="bottom"/>
                  <w:hideMark/>
                </w:tcPr>
                <w:p w14:paraId="6F1DE092" w14:textId="77777777" w:rsidR="00937769" w:rsidRPr="00937769" w:rsidRDefault="00937769" w:rsidP="00937769">
                  <w:pPr>
                    <w:rPr>
                      <w:rFonts w:ascii="Arial" w:hAnsi="Arial" w:cs="Arial"/>
                      <w:b/>
                      <w:bCs/>
                      <w:color w:val="000000"/>
                      <w:szCs w:val="22"/>
                    </w:rPr>
                  </w:pPr>
                  <w:r w:rsidRPr="00937769">
                    <w:rPr>
                      <w:rFonts w:ascii="Arial" w:hAnsi="Arial" w:cs="Arial"/>
                      <w:b/>
                      <w:bCs/>
                      <w:color w:val="000000"/>
                      <w:szCs w:val="22"/>
                    </w:rPr>
                    <w:t>Total:</w:t>
                  </w:r>
                </w:p>
              </w:tc>
              <w:tc>
                <w:tcPr>
                  <w:tcW w:w="992" w:type="dxa"/>
                  <w:tcBorders>
                    <w:top w:val="nil"/>
                    <w:left w:val="nil"/>
                    <w:bottom w:val="single" w:sz="4" w:space="0" w:color="auto"/>
                    <w:right w:val="single" w:sz="4" w:space="0" w:color="auto"/>
                  </w:tcBorders>
                  <w:shd w:val="clear" w:color="000000" w:fill="F2DCDB"/>
                  <w:noWrap/>
                  <w:vAlign w:val="bottom"/>
                  <w:hideMark/>
                </w:tcPr>
                <w:p w14:paraId="683D3567" w14:textId="77777777" w:rsidR="00937769" w:rsidRPr="00937769" w:rsidRDefault="00937769" w:rsidP="00937769">
                  <w:pPr>
                    <w:jc w:val="center"/>
                    <w:rPr>
                      <w:rFonts w:ascii="Arial" w:hAnsi="Arial" w:cs="Arial"/>
                      <w:b/>
                      <w:bCs/>
                      <w:color w:val="000000"/>
                      <w:szCs w:val="22"/>
                    </w:rPr>
                  </w:pPr>
                  <w:r w:rsidRPr="00937769">
                    <w:rPr>
                      <w:rFonts w:ascii="Arial" w:hAnsi="Arial" w:cs="Arial"/>
                      <w:b/>
                      <w:bCs/>
                      <w:color w:val="000000"/>
                      <w:szCs w:val="22"/>
                    </w:rPr>
                    <w:t>143</w:t>
                  </w:r>
                </w:p>
              </w:tc>
              <w:tc>
                <w:tcPr>
                  <w:tcW w:w="992" w:type="dxa"/>
                  <w:tcBorders>
                    <w:top w:val="nil"/>
                    <w:left w:val="nil"/>
                    <w:bottom w:val="single" w:sz="4" w:space="0" w:color="auto"/>
                    <w:right w:val="single" w:sz="4" w:space="0" w:color="auto"/>
                  </w:tcBorders>
                  <w:shd w:val="clear" w:color="000000" w:fill="F2DCDB"/>
                  <w:noWrap/>
                  <w:vAlign w:val="bottom"/>
                  <w:hideMark/>
                </w:tcPr>
                <w:p w14:paraId="0F368DB5" w14:textId="77777777" w:rsidR="00937769" w:rsidRPr="00937769" w:rsidRDefault="00937769" w:rsidP="00937769">
                  <w:pPr>
                    <w:jc w:val="center"/>
                    <w:rPr>
                      <w:rFonts w:ascii="Arial" w:hAnsi="Arial" w:cs="Arial"/>
                      <w:b/>
                      <w:bCs/>
                      <w:color w:val="000000"/>
                      <w:szCs w:val="22"/>
                    </w:rPr>
                  </w:pPr>
                  <w:r w:rsidRPr="00937769">
                    <w:rPr>
                      <w:rFonts w:ascii="Arial" w:hAnsi="Arial" w:cs="Arial"/>
                      <w:b/>
                      <w:bCs/>
                      <w:color w:val="000000"/>
                      <w:szCs w:val="22"/>
                    </w:rPr>
                    <w:t>447</w:t>
                  </w:r>
                </w:p>
              </w:tc>
              <w:tc>
                <w:tcPr>
                  <w:tcW w:w="851" w:type="dxa"/>
                  <w:tcBorders>
                    <w:top w:val="nil"/>
                    <w:left w:val="nil"/>
                    <w:bottom w:val="single" w:sz="4" w:space="0" w:color="auto"/>
                    <w:right w:val="single" w:sz="4" w:space="0" w:color="auto"/>
                  </w:tcBorders>
                  <w:shd w:val="clear" w:color="000000" w:fill="F2DCDB"/>
                  <w:noWrap/>
                  <w:vAlign w:val="bottom"/>
                  <w:hideMark/>
                </w:tcPr>
                <w:p w14:paraId="3AE711B3" w14:textId="77777777" w:rsidR="00937769" w:rsidRPr="00937769" w:rsidRDefault="00937769" w:rsidP="00937769">
                  <w:pPr>
                    <w:jc w:val="center"/>
                    <w:rPr>
                      <w:rFonts w:ascii="Arial" w:hAnsi="Arial" w:cs="Arial"/>
                      <w:b/>
                      <w:bCs/>
                      <w:color w:val="000000"/>
                      <w:szCs w:val="22"/>
                    </w:rPr>
                  </w:pPr>
                  <w:r w:rsidRPr="00937769">
                    <w:rPr>
                      <w:rFonts w:ascii="Arial" w:hAnsi="Arial" w:cs="Arial"/>
                      <w:b/>
                      <w:bCs/>
                      <w:color w:val="000000"/>
                      <w:szCs w:val="22"/>
                    </w:rPr>
                    <w:t>161</w:t>
                  </w:r>
                </w:p>
              </w:tc>
              <w:tc>
                <w:tcPr>
                  <w:tcW w:w="1134" w:type="dxa"/>
                  <w:tcBorders>
                    <w:top w:val="nil"/>
                    <w:left w:val="nil"/>
                    <w:bottom w:val="single" w:sz="4" w:space="0" w:color="auto"/>
                    <w:right w:val="single" w:sz="4" w:space="0" w:color="auto"/>
                  </w:tcBorders>
                  <w:shd w:val="clear" w:color="000000" w:fill="F2DCDB"/>
                  <w:noWrap/>
                  <w:vAlign w:val="bottom"/>
                  <w:hideMark/>
                </w:tcPr>
                <w:p w14:paraId="4D9EDBAA" w14:textId="77777777" w:rsidR="00937769" w:rsidRPr="00937769" w:rsidRDefault="00937769" w:rsidP="00937769">
                  <w:pPr>
                    <w:jc w:val="center"/>
                    <w:rPr>
                      <w:rFonts w:ascii="Arial" w:hAnsi="Arial" w:cs="Arial"/>
                      <w:b/>
                      <w:bCs/>
                      <w:color w:val="000000"/>
                      <w:szCs w:val="22"/>
                    </w:rPr>
                  </w:pPr>
                  <w:r w:rsidRPr="00937769">
                    <w:rPr>
                      <w:rFonts w:ascii="Arial" w:hAnsi="Arial" w:cs="Arial"/>
                      <w:b/>
                      <w:bCs/>
                      <w:color w:val="000000"/>
                      <w:szCs w:val="22"/>
                    </w:rPr>
                    <w:t>10</w:t>
                  </w:r>
                </w:p>
              </w:tc>
              <w:tc>
                <w:tcPr>
                  <w:tcW w:w="1417" w:type="dxa"/>
                  <w:tcBorders>
                    <w:top w:val="nil"/>
                    <w:left w:val="nil"/>
                    <w:bottom w:val="single" w:sz="4" w:space="0" w:color="auto"/>
                    <w:right w:val="single" w:sz="4" w:space="0" w:color="auto"/>
                  </w:tcBorders>
                  <w:shd w:val="clear" w:color="000000" w:fill="F2DCDB"/>
                  <w:noWrap/>
                  <w:vAlign w:val="bottom"/>
                  <w:hideMark/>
                </w:tcPr>
                <w:p w14:paraId="625DE837" w14:textId="77777777" w:rsidR="00937769" w:rsidRPr="00937769" w:rsidRDefault="00937769" w:rsidP="00937769">
                  <w:pPr>
                    <w:jc w:val="center"/>
                    <w:rPr>
                      <w:rFonts w:ascii="Arial" w:hAnsi="Arial" w:cs="Arial"/>
                      <w:b/>
                      <w:bCs/>
                      <w:color w:val="000000"/>
                      <w:szCs w:val="22"/>
                    </w:rPr>
                  </w:pPr>
                  <w:r w:rsidRPr="00937769">
                    <w:rPr>
                      <w:rFonts w:ascii="Arial" w:hAnsi="Arial" w:cs="Arial"/>
                      <w:b/>
                      <w:bCs/>
                      <w:color w:val="000000"/>
                      <w:szCs w:val="22"/>
                    </w:rPr>
                    <w:t>66</w:t>
                  </w:r>
                </w:p>
              </w:tc>
              <w:tc>
                <w:tcPr>
                  <w:tcW w:w="1134" w:type="dxa"/>
                  <w:tcBorders>
                    <w:top w:val="nil"/>
                    <w:left w:val="nil"/>
                    <w:bottom w:val="single" w:sz="4" w:space="0" w:color="auto"/>
                    <w:right w:val="single" w:sz="4" w:space="0" w:color="auto"/>
                  </w:tcBorders>
                  <w:shd w:val="clear" w:color="000000" w:fill="F2DCDB"/>
                  <w:noWrap/>
                  <w:vAlign w:val="bottom"/>
                  <w:hideMark/>
                </w:tcPr>
                <w:p w14:paraId="47A26F8E" w14:textId="77777777" w:rsidR="00937769" w:rsidRPr="00937769" w:rsidRDefault="00937769" w:rsidP="00937769">
                  <w:pPr>
                    <w:jc w:val="center"/>
                    <w:rPr>
                      <w:rFonts w:ascii="Arial" w:hAnsi="Arial" w:cs="Arial"/>
                      <w:b/>
                      <w:bCs/>
                      <w:color w:val="000000"/>
                      <w:szCs w:val="22"/>
                    </w:rPr>
                  </w:pPr>
                  <w:r w:rsidRPr="00937769">
                    <w:rPr>
                      <w:rFonts w:ascii="Arial" w:hAnsi="Arial" w:cs="Arial"/>
                      <w:b/>
                      <w:bCs/>
                      <w:color w:val="000000"/>
                      <w:szCs w:val="22"/>
                    </w:rPr>
                    <w:t>9</w:t>
                  </w:r>
                </w:p>
              </w:tc>
              <w:tc>
                <w:tcPr>
                  <w:tcW w:w="1276" w:type="dxa"/>
                  <w:tcBorders>
                    <w:top w:val="nil"/>
                    <w:left w:val="nil"/>
                    <w:bottom w:val="single" w:sz="4" w:space="0" w:color="auto"/>
                    <w:right w:val="single" w:sz="4" w:space="0" w:color="auto"/>
                  </w:tcBorders>
                  <w:shd w:val="clear" w:color="auto" w:fill="auto"/>
                  <w:noWrap/>
                  <w:vAlign w:val="bottom"/>
                  <w:hideMark/>
                </w:tcPr>
                <w:p w14:paraId="3D9E71CE" w14:textId="77777777" w:rsidR="00937769" w:rsidRPr="00937769" w:rsidRDefault="00937769" w:rsidP="00937769">
                  <w:pPr>
                    <w:jc w:val="right"/>
                    <w:rPr>
                      <w:rFonts w:ascii="Arial" w:hAnsi="Arial" w:cs="Arial"/>
                      <w:b/>
                      <w:bCs/>
                      <w:color w:val="000000"/>
                      <w:szCs w:val="22"/>
                    </w:rPr>
                  </w:pPr>
                  <w:r w:rsidRPr="00937769">
                    <w:rPr>
                      <w:rFonts w:ascii="Arial" w:hAnsi="Arial" w:cs="Arial"/>
                      <w:b/>
                      <w:bCs/>
                      <w:color w:val="000000"/>
                      <w:szCs w:val="22"/>
                    </w:rPr>
                    <w:t>836</w:t>
                  </w:r>
                </w:p>
              </w:tc>
              <w:tc>
                <w:tcPr>
                  <w:tcW w:w="709" w:type="dxa"/>
                  <w:tcBorders>
                    <w:top w:val="nil"/>
                    <w:left w:val="nil"/>
                    <w:bottom w:val="single" w:sz="4" w:space="0" w:color="auto"/>
                    <w:right w:val="single" w:sz="4" w:space="0" w:color="auto"/>
                  </w:tcBorders>
                </w:tcPr>
                <w:p w14:paraId="0280AFCD" w14:textId="77777777" w:rsidR="00937769" w:rsidRPr="00937769" w:rsidRDefault="00937769" w:rsidP="00937769">
                  <w:pPr>
                    <w:jc w:val="right"/>
                    <w:rPr>
                      <w:rFonts w:ascii="Arial" w:hAnsi="Arial" w:cs="Arial"/>
                      <w:b/>
                      <w:bCs/>
                      <w:color w:val="000000"/>
                      <w:szCs w:val="22"/>
                    </w:rPr>
                  </w:pPr>
                </w:p>
              </w:tc>
            </w:tr>
          </w:tbl>
          <w:p w14:paraId="73A2B2A2" w14:textId="77777777" w:rsidR="00937769" w:rsidRDefault="00937769" w:rsidP="00937769">
            <w:pPr>
              <w:rPr>
                <w:rFonts w:ascii="Arial" w:hAnsi="Arial" w:cs="Arial"/>
                <w:b/>
                <w:bCs/>
                <w:color w:val="000000"/>
                <w:szCs w:val="22"/>
              </w:rPr>
            </w:pPr>
          </w:p>
          <w:p w14:paraId="43ABDBC6" w14:textId="77777777" w:rsidR="00D609F9" w:rsidRDefault="00D609F9" w:rsidP="00DC7C81">
            <w:pPr>
              <w:jc w:val="right"/>
              <w:rPr>
                <w:rFonts w:ascii="Arial" w:hAnsi="Arial" w:cs="Arial"/>
                <w:b/>
                <w:bCs/>
                <w:color w:val="000000"/>
                <w:szCs w:val="22"/>
              </w:rPr>
            </w:pPr>
          </w:p>
          <w:p w14:paraId="331B1C90" w14:textId="77777777" w:rsidR="00D609F9" w:rsidRDefault="00B74620" w:rsidP="00B74620">
            <w:pPr>
              <w:rPr>
                <w:rFonts w:ascii="Arial" w:hAnsi="Arial" w:cs="Arial"/>
                <w:b/>
                <w:bCs/>
                <w:color w:val="000000"/>
                <w:szCs w:val="22"/>
              </w:rPr>
            </w:pPr>
            <w:r>
              <w:rPr>
                <w:rFonts w:ascii="Arial" w:hAnsi="Arial" w:cs="Arial"/>
                <w:b/>
                <w:bCs/>
                <w:color w:val="000000"/>
                <w:szCs w:val="22"/>
              </w:rPr>
              <w:t>Breakdown by ethnicity:</w:t>
            </w:r>
          </w:p>
          <w:tbl>
            <w:tblPr>
              <w:tblW w:w="11204" w:type="dxa"/>
              <w:tblLook w:val="04A0" w:firstRow="1" w:lastRow="0" w:firstColumn="1" w:lastColumn="0" w:noHBand="0" w:noVBand="1"/>
            </w:tblPr>
            <w:tblGrid>
              <w:gridCol w:w="1588"/>
              <w:gridCol w:w="851"/>
              <w:gridCol w:w="1134"/>
              <w:gridCol w:w="850"/>
              <w:gridCol w:w="1276"/>
              <w:gridCol w:w="992"/>
              <w:gridCol w:w="1134"/>
              <w:gridCol w:w="993"/>
              <w:gridCol w:w="657"/>
              <w:gridCol w:w="222"/>
              <w:gridCol w:w="1942"/>
            </w:tblGrid>
            <w:tr w:rsidR="00B74620" w:rsidRPr="00B74620" w14:paraId="07BDE6A4" w14:textId="77777777" w:rsidTr="00B74620">
              <w:trPr>
                <w:trHeight w:val="300"/>
              </w:trPr>
              <w:tc>
                <w:tcPr>
                  <w:tcW w:w="1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238DCA" w14:textId="77777777" w:rsidR="00B74620" w:rsidRPr="00B74620" w:rsidRDefault="00B74620" w:rsidP="00B74620">
                  <w:pPr>
                    <w:rPr>
                      <w:rFonts w:ascii="Arial" w:hAnsi="Arial" w:cs="Arial"/>
                      <w:b/>
                      <w:bCs/>
                      <w:color w:val="000000"/>
                      <w:szCs w:val="22"/>
                    </w:rPr>
                  </w:pPr>
                  <w:r w:rsidRPr="00B74620">
                    <w:rPr>
                      <w:rFonts w:ascii="Arial" w:hAnsi="Arial" w:cs="Arial"/>
                      <w:b/>
                      <w:bCs/>
                      <w:color w:val="000000"/>
                      <w:szCs w:val="22"/>
                    </w:rPr>
                    <w:t> </w:t>
                  </w:r>
                </w:p>
              </w:tc>
              <w:tc>
                <w:tcPr>
                  <w:tcW w:w="851" w:type="dxa"/>
                  <w:tcBorders>
                    <w:top w:val="single" w:sz="4" w:space="0" w:color="auto"/>
                    <w:left w:val="nil"/>
                    <w:bottom w:val="single" w:sz="4" w:space="0" w:color="auto"/>
                    <w:right w:val="single" w:sz="4" w:space="0" w:color="auto"/>
                  </w:tcBorders>
                  <w:shd w:val="clear" w:color="000000" w:fill="00B0F0"/>
                  <w:noWrap/>
                  <w:vAlign w:val="bottom"/>
                  <w:hideMark/>
                </w:tcPr>
                <w:p w14:paraId="1903512E" w14:textId="77777777" w:rsidR="00B74620" w:rsidRPr="00B74620" w:rsidRDefault="00B74620" w:rsidP="00B74620">
                  <w:pPr>
                    <w:jc w:val="center"/>
                    <w:rPr>
                      <w:rFonts w:ascii="Arial" w:hAnsi="Arial" w:cs="Arial"/>
                      <w:b/>
                      <w:bCs/>
                      <w:color w:val="000000"/>
                      <w:szCs w:val="22"/>
                    </w:rPr>
                  </w:pPr>
                  <w:r w:rsidRPr="00B74620">
                    <w:rPr>
                      <w:rFonts w:ascii="Arial" w:hAnsi="Arial" w:cs="Arial"/>
                      <w:b/>
                      <w:bCs/>
                      <w:color w:val="000000"/>
                      <w:szCs w:val="22"/>
                    </w:rPr>
                    <w:t>LA</w:t>
                  </w:r>
                </w:p>
              </w:tc>
              <w:tc>
                <w:tcPr>
                  <w:tcW w:w="1134" w:type="dxa"/>
                  <w:tcBorders>
                    <w:top w:val="single" w:sz="4" w:space="0" w:color="auto"/>
                    <w:left w:val="nil"/>
                    <w:bottom w:val="single" w:sz="4" w:space="0" w:color="auto"/>
                    <w:right w:val="single" w:sz="4" w:space="0" w:color="auto"/>
                  </w:tcBorders>
                  <w:shd w:val="clear" w:color="000000" w:fill="00B0F0"/>
                  <w:noWrap/>
                  <w:vAlign w:val="bottom"/>
                  <w:hideMark/>
                </w:tcPr>
                <w:p w14:paraId="2F4E2089" w14:textId="77777777" w:rsidR="00B74620" w:rsidRPr="00B74620" w:rsidRDefault="00B74620" w:rsidP="00B74620">
                  <w:pPr>
                    <w:jc w:val="center"/>
                    <w:rPr>
                      <w:rFonts w:ascii="Arial" w:hAnsi="Arial" w:cs="Arial"/>
                      <w:b/>
                      <w:bCs/>
                      <w:color w:val="000000"/>
                      <w:szCs w:val="22"/>
                    </w:rPr>
                  </w:pPr>
                  <w:r w:rsidRPr="00B74620">
                    <w:rPr>
                      <w:rFonts w:ascii="Arial" w:hAnsi="Arial" w:cs="Arial"/>
                      <w:b/>
                      <w:bCs/>
                      <w:color w:val="000000"/>
                      <w:szCs w:val="22"/>
                    </w:rPr>
                    <w:t>LE</w:t>
                  </w:r>
                </w:p>
              </w:tc>
              <w:tc>
                <w:tcPr>
                  <w:tcW w:w="850" w:type="dxa"/>
                  <w:tcBorders>
                    <w:top w:val="single" w:sz="4" w:space="0" w:color="auto"/>
                    <w:left w:val="nil"/>
                    <w:bottom w:val="single" w:sz="4" w:space="0" w:color="auto"/>
                    <w:right w:val="single" w:sz="4" w:space="0" w:color="auto"/>
                  </w:tcBorders>
                  <w:shd w:val="clear" w:color="000000" w:fill="00B0F0"/>
                  <w:noWrap/>
                  <w:vAlign w:val="bottom"/>
                  <w:hideMark/>
                </w:tcPr>
                <w:p w14:paraId="634304E7" w14:textId="77777777" w:rsidR="00B74620" w:rsidRPr="00B74620" w:rsidRDefault="00B74620" w:rsidP="00B74620">
                  <w:pPr>
                    <w:jc w:val="center"/>
                    <w:rPr>
                      <w:rFonts w:ascii="Arial" w:hAnsi="Arial" w:cs="Arial"/>
                      <w:b/>
                      <w:bCs/>
                      <w:color w:val="000000"/>
                      <w:szCs w:val="22"/>
                    </w:rPr>
                  </w:pPr>
                  <w:proofErr w:type="spellStart"/>
                  <w:r w:rsidRPr="00B74620">
                    <w:rPr>
                      <w:rFonts w:ascii="Arial" w:hAnsi="Arial" w:cs="Arial"/>
                      <w:b/>
                      <w:bCs/>
                      <w:color w:val="000000"/>
                      <w:szCs w:val="22"/>
                    </w:rPr>
                    <w:t>Fol</w:t>
                  </w:r>
                  <w:proofErr w:type="spellEnd"/>
                </w:p>
              </w:tc>
              <w:tc>
                <w:tcPr>
                  <w:tcW w:w="1276" w:type="dxa"/>
                  <w:tcBorders>
                    <w:top w:val="single" w:sz="4" w:space="0" w:color="auto"/>
                    <w:left w:val="nil"/>
                    <w:bottom w:val="single" w:sz="4" w:space="0" w:color="auto"/>
                    <w:right w:val="single" w:sz="4" w:space="0" w:color="auto"/>
                  </w:tcBorders>
                  <w:shd w:val="clear" w:color="000000" w:fill="00B0F0"/>
                  <w:noWrap/>
                  <w:vAlign w:val="bottom"/>
                  <w:hideMark/>
                </w:tcPr>
                <w:p w14:paraId="1D2009A8" w14:textId="77777777" w:rsidR="00B74620" w:rsidRPr="00B74620" w:rsidRDefault="00B74620" w:rsidP="00B74620">
                  <w:pPr>
                    <w:jc w:val="center"/>
                    <w:rPr>
                      <w:rFonts w:ascii="Arial" w:hAnsi="Arial" w:cs="Arial"/>
                      <w:b/>
                      <w:bCs/>
                      <w:color w:val="000000"/>
                      <w:szCs w:val="22"/>
                    </w:rPr>
                  </w:pPr>
                  <w:r w:rsidRPr="00B74620">
                    <w:rPr>
                      <w:rFonts w:ascii="Arial" w:hAnsi="Arial" w:cs="Arial"/>
                      <w:b/>
                      <w:bCs/>
                      <w:color w:val="000000"/>
                      <w:szCs w:val="22"/>
                    </w:rPr>
                    <w:t>LEAD</w:t>
                  </w:r>
                </w:p>
              </w:tc>
              <w:tc>
                <w:tcPr>
                  <w:tcW w:w="992" w:type="dxa"/>
                  <w:tcBorders>
                    <w:top w:val="single" w:sz="4" w:space="0" w:color="auto"/>
                    <w:left w:val="nil"/>
                    <w:bottom w:val="single" w:sz="4" w:space="0" w:color="auto"/>
                    <w:right w:val="single" w:sz="4" w:space="0" w:color="auto"/>
                  </w:tcBorders>
                  <w:shd w:val="clear" w:color="000000" w:fill="00B0F0"/>
                  <w:noWrap/>
                  <w:vAlign w:val="bottom"/>
                  <w:hideMark/>
                </w:tcPr>
                <w:p w14:paraId="711F2F8B" w14:textId="77777777" w:rsidR="00B74620" w:rsidRPr="00B74620" w:rsidRDefault="00B74620" w:rsidP="00B74620">
                  <w:pPr>
                    <w:jc w:val="center"/>
                    <w:rPr>
                      <w:rFonts w:ascii="Arial" w:hAnsi="Arial" w:cs="Arial"/>
                      <w:b/>
                      <w:bCs/>
                      <w:color w:val="000000"/>
                      <w:szCs w:val="22"/>
                    </w:rPr>
                  </w:pPr>
                  <w:r w:rsidRPr="00B74620">
                    <w:rPr>
                      <w:rFonts w:ascii="Arial" w:hAnsi="Arial" w:cs="Arial"/>
                      <w:b/>
                      <w:bCs/>
                      <w:color w:val="000000"/>
                      <w:szCs w:val="22"/>
                    </w:rPr>
                    <w:t>NXG</w:t>
                  </w:r>
                </w:p>
              </w:tc>
              <w:tc>
                <w:tcPr>
                  <w:tcW w:w="1134" w:type="dxa"/>
                  <w:tcBorders>
                    <w:top w:val="single" w:sz="4" w:space="0" w:color="auto"/>
                    <w:left w:val="nil"/>
                    <w:bottom w:val="single" w:sz="4" w:space="0" w:color="auto"/>
                    <w:right w:val="single" w:sz="4" w:space="0" w:color="auto"/>
                  </w:tcBorders>
                  <w:shd w:val="clear" w:color="000000" w:fill="00B0F0"/>
                  <w:noWrap/>
                  <w:vAlign w:val="bottom"/>
                  <w:hideMark/>
                </w:tcPr>
                <w:p w14:paraId="546FEC91" w14:textId="77777777" w:rsidR="00B74620" w:rsidRPr="00B74620" w:rsidRDefault="00B74620" w:rsidP="00B74620">
                  <w:pPr>
                    <w:jc w:val="center"/>
                    <w:rPr>
                      <w:rFonts w:ascii="Arial" w:hAnsi="Arial" w:cs="Arial"/>
                      <w:b/>
                      <w:bCs/>
                      <w:color w:val="000000"/>
                      <w:szCs w:val="22"/>
                    </w:rPr>
                  </w:pPr>
                  <w:r w:rsidRPr="00B74620">
                    <w:rPr>
                      <w:rFonts w:ascii="Arial" w:hAnsi="Arial" w:cs="Arial"/>
                      <w:b/>
                      <w:bCs/>
                      <w:color w:val="000000"/>
                      <w:szCs w:val="22"/>
                    </w:rPr>
                    <w:t>LEDGE</w:t>
                  </w:r>
                </w:p>
              </w:tc>
              <w:tc>
                <w:tcPr>
                  <w:tcW w:w="993" w:type="dxa"/>
                  <w:tcBorders>
                    <w:top w:val="single" w:sz="4" w:space="0" w:color="auto"/>
                    <w:left w:val="nil"/>
                    <w:bottom w:val="single" w:sz="4" w:space="0" w:color="auto"/>
                    <w:right w:val="single" w:sz="4" w:space="0" w:color="auto"/>
                  </w:tcBorders>
                  <w:shd w:val="clear" w:color="000000" w:fill="00B0F0"/>
                  <w:noWrap/>
                  <w:vAlign w:val="bottom"/>
                  <w:hideMark/>
                </w:tcPr>
                <w:p w14:paraId="64D3674B" w14:textId="77777777" w:rsidR="00B74620" w:rsidRPr="00B74620" w:rsidRDefault="00B74620" w:rsidP="00B74620">
                  <w:pPr>
                    <w:jc w:val="center"/>
                    <w:rPr>
                      <w:rFonts w:ascii="Arial" w:hAnsi="Arial" w:cs="Arial"/>
                      <w:b/>
                      <w:bCs/>
                      <w:color w:val="000000"/>
                      <w:szCs w:val="22"/>
                    </w:rPr>
                  </w:pPr>
                  <w:r w:rsidRPr="00B74620">
                    <w:rPr>
                      <w:rFonts w:ascii="Arial" w:hAnsi="Arial" w:cs="Arial"/>
                      <w:b/>
                      <w:bCs/>
                      <w:color w:val="000000"/>
                      <w:szCs w:val="22"/>
                    </w:rPr>
                    <w:t>Total</w:t>
                  </w:r>
                </w:p>
              </w:tc>
              <w:tc>
                <w:tcPr>
                  <w:tcW w:w="222" w:type="dxa"/>
                  <w:tcBorders>
                    <w:top w:val="single" w:sz="4" w:space="0" w:color="auto"/>
                    <w:left w:val="nil"/>
                    <w:bottom w:val="single" w:sz="4" w:space="0" w:color="auto"/>
                    <w:right w:val="single" w:sz="4" w:space="0" w:color="auto"/>
                  </w:tcBorders>
                </w:tcPr>
                <w:p w14:paraId="1D2E8250" w14:textId="77777777" w:rsidR="00B74620" w:rsidRPr="00B74620" w:rsidRDefault="00B74620" w:rsidP="00B74620">
                  <w:pPr>
                    <w:jc w:val="center"/>
                    <w:rPr>
                      <w:rFonts w:ascii="Arial" w:hAnsi="Arial" w:cs="Arial"/>
                      <w:b/>
                      <w:bCs/>
                      <w:color w:val="000000"/>
                      <w:szCs w:val="22"/>
                    </w:rPr>
                  </w:pPr>
                  <w:r>
                    <w:rPr>
                      <w:rFonts w:ascii="Arial" w:hAnsi="Arial" w:cs="Arial"/>
                      <w:b/>
                      <w:bCs/>
                      <w:color w:val="000000"/>
                      <w:szCs w:val="22"/>
                    </w:rPr>
                    <w:t>%</w:t>
                  </w:r>
                </w:p>
              </w:tc>
              <w:tc>
                <w:tcPr>
                  <w:tcW w:w="222" w:type="dxa"/>
                  <w:tcBorders>
                    <w:top w:val="nil"/>
                    <w:left w:val="single" w:sz="4" w:space="0" w:color="auto"/>
                    <w:bottom w:val="nil"/>
                    <w:right w:val="nil"/>
                  </w:tcBorders>
                </w:tcPr>
                <w:p w14:paraId="1C49F747" w14:textId="77777777" w:rsidR="00B74620" w:rsidRPr="00B74620" w:rsidRDefault="00B74620" w:rsidP="00B74620">
                  <w:pPr>
                    <w:jc w:val="center"/>
                    <w:rPr>
                      <w:rFonts w:ascii="Arial" w:hAnsi="Arial" w:cs="Arial"/>
                      <w:b/>
                      <w:bCs/>
                      <w:color w:val="000000"/>
                      <w:szCs w:val="22"/>
                    </w:rPr>
                  </w:pPr>
                </w:p>
              </w:tc>
              <w:tc>
                <w:tcPr>
                  <w:tcW w:w="1942" w:type="dxa"/>
                  <w:tcBorders>
                    <w:top w:val="nil"/>
                    <w:left w:val="nil"/>
                    <w:bottom w:val="nil"/>
                    <w:right w:val="nil"/>
                  </w:tcBorders>
                  <w:shd w:val="clear" w:color="auto" w:fill="auto"/>
                  <w:noWrap/>
                  <w:vAlign w:val="bottom"/>
                  <w:hideMark/>
                </w:tcPr>
                <w:p w14:paraId="5CA02BD1" w14:textId="77777777" w:rsidR="00B74620" w:rsidRPr="00B74620" w:rsidRDefault="00B74620" w:rsidP="00B74620">
                  <w:pPr>
                    <w:jc w:val="center"/>
                    <w:rPr>
                      <w:rFonts w:ascii="Arial" w:hAnsi="Arial" w:cs="Arial"/>
                      <w:b/>
                      <w:bCs/>
                      <w:color w:val="000000"/>
                      <w:szCs w:val="22"/>
                    </w:rPr>
                  </w:pPr>
                </w:p>
              </w:tc>
            </w:tr>
            <w:tr w:rsidR="00B74620" w:rsidRPr="00B74620" w14:paraId="5C30A96F" w14:textId="77777777" w:rsidTr="00B74620">
              <w:trPr>
                <w:trHeight w:val="300"/>
              </w:trPr>
              <w:tc>
                <w:tcPr>
                  <w:tcW w:w="1588" w:type="dxa"/>
                  <w:tcBorders>
                    <w:top w:val="nil"/>
                    <w:left w:val="single" w:sz="4" w:space="0" w:color="auto"/>
                    <w:bottom w:val="single" w:sz="4" w:space="0" w:color="auto"/>
                    <w:right w:val="single" w:sz="4" w:space="0" w:color="auto"/>
                  </w:tcBorders>
                  <w:shd w:val="clear" w:color="auto" w:fill="auto"/>
                  <w:noWrap/>
                  <w:vAlign w:val="bottom"/>
                  <w:hideMark/>
                </w:tcPr>
                <w:p w14:paraId="1B45E2C5" w14:textId="77777777" w:rsidR="00B74620" w:rsidRPr="00B74620" w:rsidRDefault="00B74620" w:rsidP="00B74620">
                  <w:pPr>
                    <w:rPr>
                      <w:rFonts w:ascii="Arial" w:hAnsi="Arial" w:cs="Arial"/>
                      <w:b/>
                      <w:bCs/>
                      <w:color w:val="000000"/>
                      <w:szCs w:val="22"/>
                    </w:rPr>
                  </w:pPr>
                  <w:r w:rsidRPr="00B74620">
                    <w:rPr>
                      <w:rFonts w:ascii="Arial" w:hAnsi="Arial" w:cs="Arial"/>
                      <w:b/>
                      <w:bCs/>
                      <w:color w:val="000000"/>
                      <w:szCs w:val="22"/>
                    </w:rPr>
                    <w:t xml:space="preserve">White British </w:t>
                  </w:r>
                </w:p>
              </w:tc>
              <w:tc>
                <w:tcPr>
                  <w:tcW w:w="851" w:type="dxa"/>
                  <w:tcBorders>
                    <w:top w:val="nil"/>
                    <w:left w:val="nil"/>
                    <w:bottom w:val="single" w:sz="4" w:space="0" w:color="auto"/>
                    <w:right w:val="single" w:sz="4" w:space="0" w:color="auto"/>
                  </w:tcBorders>
                  <w:shd w:val="clear" w:color="auto" w:fill="auto"/>
                  <w:noWrap/>
                  <w:vAlign w:val="bottom"/>
                  <w:hideMark/>
                </w:tcPr>
                <w:p w14:paraId="63195417" w14:textId="77777777" w:rsidR="00B74620" w:rsidRPr="00B74620" w:rsidRDefault="00B74620" w:rsidP="00B74620">
                  <w:pPr>
                    <w:jc w:val="center"/>
                    <w:rPr>
                      <w:rFonts w:ascii="Arial" w:hAnsi="Arial" w:cs="Arial"/>
                      <w:color w:val="000000"/>
                      <w:szCs w:val="22"/>
                    </w:rPr>
                  </w:pPr>
                  <w:r w:rsidRPr="00B74620">
                    <w:rPr>
                      <w:rFonts w:ascii="Arial" w:hAnsi="Arial" w:cs="Arial"/>
                      <w:color w:val="000000"/>
                      <w:szCs w:val="22"/>
                    </w:rPr>
                    <w:t>127</w:t>
                  </w:r>
                </w:p>
              </w:tc>
              <w:tc>
                <w:tcPr>
                  <w:tcW w:w="1134" w:type="dxa"/>
                  <w:tcBorders>
                    <w:top w:val="nil"/>
                    <w:left w:val="nil"/>
                    <w:bottom w:val="single" w:sz="4" w:space="0" w:color="auto"/>
                    <w:right w:val="single" w:sz="4" w:space="0" w:color="auto"/>
                  </w:tcBorders>
                  <w:shd w:val="clear" w:color="auto" w:fill="auto"/>
                  <w:noWrap/>
                  <w:vAlign w:val="bottom"/>
                  <w:hideMark/>
                </w:tcPr>
                <w:p w14:paraId="5DBBDCDB" w14:textId="77777777" w:rsidR="00B74620" w:rsidRPr="00B74620" w:rsidRDefault="00B74620" w:rsidP="00B74620">
                  <w:pPr>
                    <w:jc w:val="center"/>
                    <w:rPr>
                      <w:rFonts w:ascii="Arial" w:hAnsi="Arial" w:cs="Arial"/>
                      <w:color w:val="000000"/>
                      <w:szCs w:val="22"/>
                    </w:rPr>
                  </w:pPr>
                  <w:r w:rsidRPr="00B74620">
                    <w:rPr>
                      <w:rFonts w:ascii="Arial" w:hAnsi="Arial" w:cs="Arial"/>
                      <w:color w:val="000000"/>
                      <w:szCs w:val="22"/>
                    </w:rPr>
                    <w:t>391</w:t>
                  </w:r>
                </w:p>
              </w:tc>
              <w:tc>
                <w:tcPr>
                  <w:tcW w:w="850" w:type="dxa"/>
                  <w:tcBorders>
                    <w:top w:val="nil"/>
                    <w:left w:val="nil"/>
                    <w:bottom w:val="single" w:sz="4" w:space="0" w:color="auto"/>
                    <w:right w:val="single" w:sz="4" w:space="0" w:color="auto"/>
                  </w:tcBorders>
                  <w:shd w:val="clear" w:color="auto" w:fill="auto"/>
                  <w:noWrap/>
                  <w:vAlign w:val="bottom"/>
                  <w:hideMark/>
                </w:tcPr>
                <w:p w14:paraId="0B14A9FC" w14:textId="77777777" w:rsidR="00B74620" w:rsidRPr="00B74620" w:rsidRDefault="00B74620" w:rsidP="00B74620">
                  <w:pPr>
                    <w:jc w:val="center"/>
                    <w:rPr>
                      <w:rFonts w:ascii="Arial" w:hAnsi="Arial" w:cs="Arial"/>
                      <w:color w:val="000000"/>
                      <w:szCs w:val="22"/>
                    </w:rPr>
                  </w:pPr>
                  <w:r w:rsidRPr="00B74620">
                    <w:rPr>
                      <w:rFonts w:ascii="Arial" w:hAnsi="Arial" w:cs="Arial"/>
                      <w:color w:val="000000"/>
                      <w:szCs w:val="22"/>
                    </w:rPr>
                    <w:t>107</w:t>
                  </w:r>
                </w:p>
              </w:tc>
              <w:tc>
                <w:tcPr>
                  <w:tcW w:w="1276" w:type="dxa"/>
                  <w:tcBorders>
                    <w:top w:val="nil"/>
                    <w:left w:val="nil"/>
                    <w:bottom w:val="single" w:sz="4" w:space="0" w:color="auto"/>
                    <w:right w:val="single" w:sz="4" w:space="0" w:color="auto"/>
                  </w:tcBorders>
                  <w:shd w:val="clear" w:color="auto" w:fill="auto"/>
                  <w:noWrap/>
                  <w:vAlign w:val="bottom"/>
                  <w:hideMark/>
                </w:tcPr>
                <w:p w14:paraId="32C9D5A8" w14:textId="77777777" w:rsidR="00B74620" w:rsidRPr="00B74620" w:rsidRDefault="00B74620" w:rsidP="00B74620">
                  <w:pPr>
                    <w:jc w:val="center"/>
                    <w:rPr>
                      <w:rFonts w:ascii="Arial" w:hAnsi="Arial" w:cs="Arial"/>
                      <w:color w:val="000000"/>
                      <w:szCs w:val="22"/>
                    </w:rPr>
                  </w:pPr>
                  <w:r w:rsidRPr="00B74620">
                    <w:rPr>
                      <w:rFonts w:ascii="Arial" w:hAnsi="Arial" w:cs="Arial"/>
                      <w:color w:val="000000"/>
                      <w:szCs w:val="22"/>
                    </w:rPr>
                    <w:t>9</w:t>
                  </w:r>
                </w:p>
              </w:tc>
              <w:tc>
                <w:tcPr>
                  <w:tcW w:w="992" w:type="dxa"/>
                  <w:tcBorders>
                    <w:top w:val="nil"/>
                    <w:left w:val="nil"/>
                    <w:bottom w:val="single" w:sz="4" w:space="0" w:color="auto"/>
                    <w:right w:val="single" w:sz="4" w:space="0" w:color="auto"/>
                  </w:tcBorders>
                  <w:shd w:val="clear" w:color="auto" w:fill="auto"/>
                  <w:noWrap/>
                  <w:vAlign w:val="bottom"/>
                  <w:hideMark/>
                </w:tcPr>
                <w:p w14:paraId="04164ED9" w14:textId="77777777" w:rsidR="00B74620" w:rsidRPr="00B74620" w:rsidRDefault="00B74620" w:rsidP="00B74620">
                  <w:pPr>
                    <w:jc w:val="center"/>
                    <w:rPr>
                      <w:rFonts w:ascii="Arial" w:hAnsi="Arial" w:cs="Arial"/>
                      <w:color w:val="000000"/>
                      <w:szCs w:val="22"/>
                    </w:rPr>
                  </w:pPr>
                  <w:r w:rsidRPr="00B74620">
                    <w:rPr>
                      <w:rFonts w:ascii="Arial" w:hAnsi="Arial" w:cs="Arial"/>
                      <w:color w:val="000000"/>
                      <w:szCs w:val="22"/>
                    </w:rPr>
                    <w:t>57</w:t>
                  </w:r>
                </w:p>
              </w:tc>
              <w:tc>
                <w:tcPr>
                  <w:tcW w:w="1134" w:type="dxa"/>
                  <w:tcBorders>
                    <w:top w:val="nil"/>
                    <w:left w:val="nil"/>
                    <w:bottom w:val="single" w:sz="4" w:space="0" w:color="auto"/>
                    <w:right w:val="single" w:sz="4" w:space="0" w:color="auto"/>
                  </w:tcBorders>
                  <w:shd w:val="clear" w:color="auto" w:fill="auto"/>
                  <w:noWrap/>
                  <w:vAlign w:val="bottom"/>
                  <w:hideMark/>
                </w:tcPr>
                <w:p w14:paraId="66DB92E0" w14:textId="77777777" w:rsidR="00B74620" w:rsidRPr="00B74620" w:rsidRDefault="00B74620" w:rsidP="00B74620">
                  <w:pPr>
                    <w:jc w:val="center"/>
                    <w:rPr>
                      <w:rFonts w:ascii="Arial" w:hAnsi="Arial" w:cs="Arial"/>
                      <w:color w:val="000000"/>
                      <w:szCs w:val="22"/>
                    </w:rPr>
                  </w:pPr>
                  <w:r w:rsidRPr="00B74620">
                    <w:rPr>
                      <w:rFonts w:ascii="Arial" w:hAnsi="Arial" w:cs="Arial"/>
                      <w:color w:val="000000"/>
                      <w:szCs w:val="22"/>
                    </w:rPr>
                    <w:t>9</w:t>
                  </w:r>
                </w:p>
              </w:tc>
              <w:tc>
                <w:tcPr>
                  <w:tcW w:w="993" w:type="dxa"/>
                  <w:tcBorders>
                    <w:top w:val="nil"/>
                    <w:left w:val="nil"/>
                    <w:bottom w:val="single" w:sz="4" w:space="0" w:color="auto"/>
                    <w:right w:val="single" w:sz="4" w:space="0" w:color="auto"/>
                  </w:tcBorders>
                  <w:shd w:val="clear" w:color="auto" w:fill="auto"/>
                  <w:noWrap/>
                  <w:vAlign w:val="bottom"/>
                  <w:hideMark/>
                </w:tcPr>
                <w:p w14:paraId="109E967C" w14:textId="77777777" w:rsidR="00B74620" w:rsidRPr="00B74620" w:rsidRDefault="00B74620" w:rsidP="00B74620">
                  <w:pPr>
                    <w:jc w:val="right"/>
                    <w:rPr>
                      <w:rFonts w:ascii="Arial" w:hAnsi="Arial" w:cs="Arial"/>
                      <w:color w:val="000000"/>
                      <w:szCs w:val="22"/>
                    </w:rPr>
                  </w:pPr>
                  <w:r w:rsidRPr="00B74620">
                    <w:rPr>
                      <w:rFonts w:ascii="Arial" w:hAnsi="Arial" w:cs="Arial"/>
                      <w:color w:val="000000"/>
                      <w:szCs w:val="22"/>
                    </w:rPr>
                    <w:t>700</w:t>
                  </w:r>
                </w:p>
              </w:tc>
              <w:tc>
                <w:tcPr>
                  <w:tcW w:w="222" w:type="dxa"/>
                  <w:tcBorders>
                    <w:top w:val="single" w:sz="4" w:space="0" w:color="auto"/>
                    <w:left w:val="nil"/>
                    <w:bottom w:val="single" w:sz="4" w:space="0" w:color="auto"/>
                    <w:right w:val="single" w:sz="4" w:space="0" w:color="auto"/>
                  </w:tcBorders>
                </w:tcPr>
                <w:p w14:paraId="2EFFD73C" w14:textId="77777777" w:rsidR="00B74620" w:rsidRPr="00B74620" w:rsidRDefault="00B74620" w:rsidP="00B74620">
                  <w:pPr>
                    <w:jc w:val="center"/>
                    <w:rPr>
                      <w:rFonts w:ascii="Arial" w:hAnsi="Arial" w:cs="Arial"/>
                      <w:b/>
                      <w:bCs/>
                      <w:color w:val="000000"/>
                      <w:szCs w:val="22"/>
                    </w:rPr>
                  </w:pPr>
                  <w:r w:rsidRPr="00B74620">
                    <w:rPr>
                      <w:rFonts w:ascii="Arial" w:hAnsi="Arial" w:cs="Arial"/>
                      <w:b/>
                      <w:bCs/>
                      <w:color w:val="000000"/>
                      <w:szCs w:val="22"/>
                    </w:rPr>
                    <w:t>84%</w:t>
                  </w:r>
                </w:p>
              </w:tc>
              <w:tc>
                <w:tcPr>
                  <w:tcW w:w="222" w:type="dxa"/>
                  <w:tcBorders>
                    <w:top w:val="nil"/>
                    <w:left w:val="single" w:sz="4" w:space="0" w:color="auto"/>
                    <w:bottom w:val="nil"/>
                    <w:right w:val="nil"/>
                  </w:tcBorders>
                </w:tcPr>
                <w:p w14:paraId="27F0D783" w14:textId="77777777" w:rsidR="00B74620" w:rsidRPr="00B74620" w:rsidRDefault="00B74620" w:rsidP="00B74620">
                  <w:pPr>
                    <w:jc w:val="right"/>
                    <w:rPr>
                      <w:rFonts w:ascii="Arial" w:hAnsi="Arial" w:cs="Arial"/>
                      <w:color w:val="000000"/>
                      <w:szCs w:val="22"/>
                    </w:rPr>
                  </w:pPr>
                </w:p>
              </w:tc>
              <w:tc>
                <w:tcPr>
                  <w:tcW w:w="1942" w:type="dxa"/>
                  <w:tcBorders>
                    <w:top w:val="nil"/>
                    <w:left w:val="nil"/>
                    <w:bottom w:val="nil"/>
                    <w:right w:val="nil"/>
                  </w:tcBorders>
                  <w:shd w:val="clear" w:color="auto" w:fill="auto"/>
                  <w:noWrap/>
                  <w:vAlign w:val="bottom"/>
                </w:tcPr>
                <w:p w14:paraId="5D8897B3" w14:textId="77777777" w:rsidR="00B74620" w:rsidRPr="00B74620" w:rsidRDefault="00B74620" w:rsidP="00B74620">
                  <w:pPr>
                    <w:jc w:val="right"/>
                    <w:rPr>
                      <w:rFonts w:ascii="Arial" w:hAnsi="Arial" w:cs="Arial"/>
                      <w:color w:val="000000"/>
                      <w:szCs w:val="22"/>
                    </w:rPr>
                  </w:pPr>
                </w:p>
              </w:tc>
            </w:tr>
            <w:tr w:rsidR="00B74620" w:rsidRPr="00B74620" w14:paraId="5EABD9A0" w14:textId="77777777" w:rsidTr="00B74620">
              <w:trPr>
                <w:trHeight w:val="300"/>
              </w:trPr>
              <w:tc>
                <w:tcPr>
                  <w:tcW w:w="1588" w:type="dxa"/>
                  <w:tcBorders>
                    <w:top w:val="nil"/>
                    <w:left w:val="single" w:sz="4" w:space="0" w:color="auto"/>
                    <w:bottom w:val="single" w:sz="4" w:space="0" w:color="auto"/>
                    <w:right w:val="single" w:sz="4" w:space="0" w:color="auto"/>
                  </w:tcBorders>
                  <w:shd w:val="clear" w:color="auto" w:fill="auto"/>
                  <w:noWrap/>
                  <w:vAlign w:val="bottom"/>
                  <w:hideMark/>
                </w:tcPr>
                <w:p w14:paraId="51E0E762" w14:textId="77777777" w:rsidR="00B74620" w:rsidRPr="00B74620" w:rsidRDefault="00B74620" w:rsidP="00B74620">
                  <w:pPr>
                    <w:rPr>
                      <w:rFonts w:ascii="Arial" w:hAnsi="Arial" w:cs="Arial"/>
                      <w:b/>
                      <w:bCs/>
                      <w:color w:val="000000"/>
                      <w:szCs w:val="22"/>
                    </w:rPr>
                  </w:pPr>
                  <w:r w:rsidRPr="00B74620">
                    <w:rPr>
                      <w:rFonts w:ascii="Arial" w:hAnsi="Arial" w:cs="Arial"/>
                      <w:b/>
                      <w:bCs/>
                      <w:color w:val="000000"/>
                      <w:szCs w:val="22"/>
                    </w:rPr>
                    <w:t>Black</w:t>
                  </w:r>
                </w:p>
              </w:tc>
              <w:tc>
                <w:tcPr>
                  <w:tcW w:w="851" w:type="dxa"/>
                  <w:tcBorders>
                    <w:top w:val="nil"/>
                    <w:left w:val="nil"/>
                    <w:bottom w:val="single" w:sz="4" w:space="0" w:color="auto"/>
                    <w:right w:val="single" w:sz="4" w:space="0" w:color="auto"/>
                  </w:tcBorders>
                  <w:shd w:val="clear" w:color="auto" w:fill="auto"/>
                  <w:noWrap/>
                  <w:vAlign w:val="bottom"/>
                  <w:hideMark/>
                </w:tcPr>
                <w:p w14:paraId="3C196F32" w14:textId="77777777" w:rsidR="00B74620" w:rsidRPr="00B74620" w:rsidRDefault="00B74620" w:rsidP="00B74620">
                  <w:pPr>
                    <w:jc w:val="center"/>
                    <w:rPr>
                      <w:rFonts w:ascii="Arial" w:hAnsi="Arial" w:cs="Arial"/>
                      <w:color w:val="000000"/>
                      <w:szCs w:val="22"/>
                    </w:rPr>
                  </w:pPr>
                  <w:r w:rsidRPr="00B74620">
                    <w:rPr>
                      <w:rFonts w:ascii="Arial" w:hAnsi="Arial" w:cs="Arial"/>
                      <w:color w:val="000000"/>
                      <w:szCs w:val="22"/>
                    </w:rPr>
                    <w:t>3</w:t>
                  </w:r>
                </w:p>
              </w:tc>
              <w:tc>
                <w:tcPr>
                  <w:tcW w:w="1134" w:type="dxa"/>
                  <w:tcBorders>
                    <w:top w:val="nil"/>
                    <w:left w:val="nil"/>
                    <w:bottom w:val="single" w:sz="4" w:space="0" w:color="auto"/>
                    <w:right w:val="single" w:sz="4" w:space="0" w:color="auto"/>
                  </w:tcBorders>
                  <w:shd w:val="clear" w:color="auto" w:fill="auto"/>
                  <w:noWrap/>
                  <w:vAlign w:val="bottom"/>
                  <w:hideMark/>
                </w:tcPr>
                <w:p w14:paraId="36CBADC7" w14:textId="77777777" w:rsidR="00B74620" w:rsidRPr="00B74620" w:rsidRDefault="00B74620" w:rsidP="00B74620">
                  <w:pPr>
                    <w:jc w:val="center"/>
                    <w:rPr>
                      <w:rFonts w:ascii="Arial" w:hAnsi="Arial" w:cs="Arial"/>
                      <w:color w:val="000000"/>
                      <w:szCs w:val="22"/>
                    </w:rPr>
                  </w:pPr>
                  <w:r w:rsidRPr="00B74620">
                    <w:rPr>
                      <w:rFonts w:ascii="Arial" w:hAnsi="Arial" w:cs="Arial"/>
                      <w:color w:val="000000"/>
                      <w:szCs w:val="22"/>
                    </w:rPr>
                    <w:t>20</w:t>
                  </w:r>
                </w:p>
              </w:tc>
              <w:tc>
                <w:tcPr>
                  <w:tcW w:w="850" w:type="dxa"/>
                  <w:tcBorders>
                    <w:top w:val="nil"/>
                    <w:left w:val="nil"/>
                    <w:bottom w:val="single" w:sz="4" w:space="0" w:color="auto"/>
                    <w:right w:val="single" w:sz="4" w:space="0" w:color="auto"/>
                  </w:tcBorders>
                  <w:shd w:val="clear" w:color="auto" w:fill="auto"/>
                  <w:noWrap/>
                  <w:vAlign w:val="bottom"/>
                  <w:hideMark/>
                </w:tcPr>
                <w:p w14:paraId="3ED67240" w14:textId="77777777" w:rsidR="00B74620" w:rsidRPr="00B74620" w:rsidRDefault="00B74620" w:rsidP="00B74620">
                  <w:pPr>
                    <w:jc w:val="center"/>
                    <w:rPr>
                      <w:rFonts w:ascii="Arial" w:hAnsi="Arial" w:cs="Arial"/>
                      <w:color w:val="000000"/>
                      <w:szCs w:val="22"/>
                    </w:rPr>
                  </w:pPr>
                  <w:r w:rsidRPr="00B74620">
                    <w:rPr>
                      <w:rFonts w:ascii="Arial" w:hAnsi="Arial" w:cs="Arial"/>
                      <w:color w:val="000000"/>
                      <w:szCs w:val="22"/>
                    </w:rPr>
                    <w:t>21</w:t>
                  </w:r>
                </w:p>
              </w:tc>
              <w:tc>
                <w:tcPr>
                  <w:tcW w:w="1276" w:type="dxa"/>
                  <w:tcBorders>
                    <w:top w:val="nil"/>
                    <w:left w:val="nil"/>
                    <w:bottom w:val="single" w:sz="4" w:space="0" w:color="auto"/>
                    <w:right w:val="single" w:sz="4" w:space="0" w:color="auto"/>
                  </w:tcBorders>
                  <w:shd w:val="clear" w:color="auto" w:fill="auto"/>
                  <w:noWrap/>
                  <w:vAlign w:val="bottom"/>
                  <w:hideMark/>
                </w:tcPr>
                <w:p w14:paraId="43E9DB9D" w14:textId="77777777" w:rsidR="00B74620" w:rsidRPr="00B74620" w:rsidRDefault="00B74620" w:rsidP="00B74620">
                  <w:pPr>
                    <w:jc w:val="center"/>
                    <w:rPr>
                      <w:rFonts w:ascii="Arial" w:hAnsi="Arial" w:cs="Arial"/>
                      <w:color w:val="000000"/>
                      <w:szCs w:val="22"/>
                    </w:rPr>
                  </w:pPr>
                  <w:r w:rsidRPr="00B74620">
                    <w:rPr>
                      <w:rFonts w:ascii="Arial" w:hAnsi="Arial" w:cs="Arial"/>
                      <w:color w:val="000000"/>
                      <w:szCs w:val="22"/>
                    </w:rPr>
                    <w:t>0</w:t>
                  </w:r>
                </w:p>
              </w:tc>
              <w:tc>
                <w:tcPr>
                  <w:tcW w:w="992" w:type="dxa"/>
                  <w:tcBorders>
                    <w:top w:val="nil"/>
                    <w:left w:val="nil"/>
                    <w:bottom w:val="single" w:sz="4" w:space="0" w:color="auto"/>
                    <w:right w:val="single" w:sz="4" w:space="0" w:color="auto"/>
                  </w:tcBorders>
                  <w:shd w:val="clear" w:color="auto" w:fill="auto"/>
                  <w:noWrap/>
                  <w:vAlign w:val="bottom"/>
                  <w:hideMark/>
                </w:tcPr>
                <w:p w14:paraId="7D9AF21E" w14:textId="77777777" w:rsidR="00B74620" w:rsidRPr="00B74620" w:rsidRDefault="00B74620" w:rsidP="00B74620">
                  <w:pPr>
                    <w:jc w:val="center"/>
                    <w:rPr>
                      <w:rFonts w:ascii="Arial" w:hAnsi="Arial" w:cs="Arial"/>
                      <w:color w:val="000000"/>
                      <w:szCs w:val="22"/>
                    </w:rPr>
                  </w:pPr>
                  <w:r w:rsidRPr="00B74620">
                    <w:rPr>
                      <w:rFonts w:ascii="Arial" w:hAnsi="Arial" w:cs="Arial"/>
                      <w:color w:val="000000"/>
                      <w:szCs w:val="22"/>
                    </w:rPr>
                    <w:t>0</w:t>
                  </w:r>
                </w:p>
              </w:tc>
              <w:tc>
                <w:tcPr>
                  <w:tcW w:w="1134" w:type="dxa"/>
                  <w:tcBorders>
                    <w:top w:val="nil"/>
                    <w:left w:val="nil"/>
                    <w:bottom w:val="single" w:sz="4" w:space="0" w:color="auto"/>
                    <w:right w:val="single" w:sz="4" w:space="0" w:color="auto"/>
                  </w:tcBorders>
                  <w:shd w:val="clear" w:color="auto" w:fill="auto"/>
                  <w:noWrap/>
                  <w:vAlign w:val="bottom"/>
                  <w:hideMark/>
                </w:tcPr>
                <w:p w14:paraId="3C47722B" w14:textId="77777777" w:rsidR="00B74620" w:rsidRPr="00B74620" w:rsidRDefault="00B74620" w:rsidP="00B74620">
                  <w:pPr>
                    <w:jc w:val="center"/>
                    <w:rPr>
                      <w:rFonts w:ascii="Arial" w:hAnsi="Arial" w:cs="Arial"/>
                      <w:color w:val="000000"/>
                      <w:szCs w:val="22"/>
                    </w:rPr>
                  </w:pPr>
                  <w:r w:rsidRPr="00B74620">
                    <w:rPr>
                      <w:rFonts w:ascii="Arial" w:hAnsi="Arial" w:cs="Arial"/>
                      <w:color w:val="000000"/>
                      <w:szCs w:val="22"/>
                    </w:rPr>
                    <w:t>0</w:t>
                  </w:r>
                </w:p>
              </w:tc>
              <w:tc>
                <w:tcPr>
                  <w:tcW w:w="993" w:type="dxa"/>
                  <w:tcBorders>
                    <w:top w:val="nil"/>
                    <w:left w:val="nil"/>
                    <w:bottom w:val="single" w:sz="4" w:space="0" w:color="auto"/>
                    <w:right w:val="single" w:sz="4" w:space="0" w:color="auto"/>
                  </w:tcBorders>
                  <w:shd w:val="clear" w:color="auto" w:fill="auto"/>
                  <w:noWrap/>
                  <w:vAlign w:val="bottom"/>
                  <w:hideMark/>
                </w:tcPr>
                <w:p w14:paraId="1BF3AC79" w14:textId="77777777" w:rsidR="00B74620" w:rsidRPr="00B74620" w:rsidRDefault="00B74620" w:rsidP="00B74620">
                  <w:pPr>
                    <w:jc w:val="right"/>
                    <w:rPr>
                      <w:rFonts w:ascii="Arial" w:hAnsi="Arial" w:cs="Arial"/>
                      <w:color w:val="000000"/>
                      <w:szCs w:val="22"/>
                    </w:rPr>
                  </w:pPr>
                  <w:r w:rsidRPr="00B74620">
                    <w:rPr>
                      <w:rFonts w:ascii="Arial" w:hAnsi="Arial" w:cs="Arial"/>
                      <w:color w:val="000000"/>
                      <w:szCs w:val="22"/>
                    </w:rPr>
                    <w:t>44</w:t>
                  </w:r>
                </w:p>
              </w:tc>
              <w:tc>
                <w:tcPr>
                  <w:tcW w:w="222" w:type="dxa"/>
                  <w:tcBorders>
                    <w:top w:val="single" w:sz="4" w:space="0" w:color="auto"/>
                    <w:left w:val="nil"/>
                    <w:bottom w:val="single" w:sz="4" w:space="0" w:color="auto"/>
                    <w:right w:val="single" w:sz="4" w:space="0" w:color="auto"/>
                  </w:tcBorders>
                </w:tcPr>
                <w:p w14:paraId="6E2C510E" w14:textId="77777777" w:rsidR="00B74620" w:rsidRPr="00B74620" w:rsidRDefault="00B74620" w:rsidP="00B74620">
                  <w:pPr>
                    <w:jc w:val="center"/>
                    <w:rPr>
                      <w:rFonts w:ascii="Arial" w:hAnsi="Arial" w:cs="Arial"/>
                      <w:b/>
                      <w:bCs/>
                      <w:color w:val="000000"/>
                      <w:szCs w:val="22"/>
                    </w:rPr>
                  </w:pPr>
                  <w:r w:rsidRPr="00B74620">
                    <w:rPr>
                      <w:rFonts w:ascii="Arial" w:hAnsi="Arial" w:cs="Arial"/>
                      <w:b/>
                      <w:bCs/>
                      <w:color w:val="000000"/>
                      <w:szCs w:val="22"/>
                    </w:rPr>
                    <w:t>5%</w:t>
                  </w:r>
                </w:p>
              </w:tc>
              <w:tc>
                <w:tcPr>
                  <w:tcW w:w="222" w:type="dxa"/>
                  <w:tcBorders>
                    <w:top w:val="nil"/>
                    <w:left w:val="single" w:sz="4" w:space="0" w:color="auto"/>
                    <w:bottom w:val="nil"/>
                    <w:right w:val="nil"/>
                  </w:tcBorders>
                </w:tcPr>
                <w:p w14:paraId="352E81A5" w14:textId="77777777" w:rsidR="00B74620" w:rsidRPr="00B74620" w:rsidRDefault="00B74620" w:rsidP="00B74620">
                  <w:pPr>
                    <w:jc w:val="right"/>
                    <w:rPr>
                      <w:rFonts w:ascii="Arial" w:hAnsi="Arial" w:cs="Arial"/>
                      <w:color w:val="000000"/>
                      <w:szCs w:val="22"/>
                    </w:rPr>
                  </w:pPr>
                </w:p>
              </w:tc>
              <w:tc>
                <w:tcPr>
                  <w:tcW w:w="1942" w:type="dxa"/>
                  <w:tcBorders>
                    <w:top w:val="nil"/>
                    <w:left w:val="nil"/>
                    <w:bottom w:val="nil"/>
                    <w:right w:val="nil"/>
                  </w:tcBorders>
                  <w:shd w:val="clear" w:color="auto" w:fill="auto"/>
                  <w:noWrap/>
                  <w:vAlign w:val="bottom"/>
                </w:tcPr>
                <w:p w14:paraId="54305EA6" w14:textId="77777777" w:rsidR="00B74620" w:rsidRPr="00B74620" w:rsidRDefault="00B74620" w:rsidP="00B74620">
                  <w:pPr>
                    <w:jc w:val="right"/>
                    <w:rPr>
                      <w:rFonts w:ascii="Arial" w:hAnsi="Arial" w:cs="Arial"/>
                      <w:color w:val="000000"/>
                      <w:szCs w:val="22"/>
                    </w:rPr>
                  </w:pPr>
                </w:p>
              </w:tc>
            </w:tr>
            <w:tr w:rsidR="00B74620" w:rsidRPr="00B74620" w14:paraId="427DAFE0" w14:textId="77777777" w:rsidTr="00B74620">
              <w:trPr>
                <w:trHeight w:val="300"/>
              </w:trPr>
              <w:tc>
                <w:tcPr>
                  <w:tcW w:w="1588" w:type="dxa"/>
                  <w:tcBorders>
                    <w:top w:val="nil"/>
                    <w:left w:val="single" w:sz="4" w:space="0" w:color="auto"/>
                    <w:bottom w:val="single" w:sz="4" w:space="0" w:color="auto"/>
                    <w:right w:val="single" w:sz="4" w:space="0" w:color="auto"/>
                  </w:tcBorders>
                  <w:shd w:val="clear" w:color="auto" w:fill="auto"/>
                  <w:noWrap/>
                  <w:vAlign w:val="bottom"/>
                  <w:hideMark/>
                </w:tcPr>
                <w:p w14:paraId="01C8A85E" w14:textId="77777777" w:rsidR="00B74620" w:rsidRPr="00B74620" w:rsidRDefault="00B74620" w:rsidP="00B74620">
                  <w:pPr>
                    <w:rPr>
                      <w:rFonts w:ascii="Arial" w:hAnsi="Arial" w:cs="Arial"/>
                      <w:b/>
                      <w:bCs/>
                      <w:color w:val="000000"/>
                      <w:szCs w:val="22"/>
                    </w:rPr>
                  </w:pPr>
                  <w:r w:rsidRPr="00B74620">
                    <w:rPr>
                      <w:rFonts w:ascii="Arial" w:hAnsi="Arial" w:cs="Arial"/>
                      <w:b/>
                      <w:bCs/>
                      <w:color w:val="000000"/>
                      <w:szCs w:val="22"/>
                    </w:rPr>
                    <w:t>Asian</w:t>
                  </w:r>
                </w:p>
              </w:tc>
              <w:tc>
                <w:tcPr>
                  <w:tcW w:w="851" w:type="dxa"/>
                  <w:tcBorders>
                    <w:top w:val="nil"/>
                    <w:left w:val="nil"/>
                    <w:bottom w:val="single" w:sz="4" w:space="0" w:color="auto"/>
                    <w:right w:val="single" w:sz="4" w:space="0" w:color="auto"/>
                  </w:tcBorders>
                  <w:shd w:val="clear" w:color="auto" w:fill="auto"/>
                  <w:noWrap/>
                  <w:vAlign w:val="bottom"/>
                  <w:hideMark/>
                </w:tcPr>
                <w:p w14:paraId="09EFDE71" w14:textId="77777777" w:rsidR="00B74620" w:rsidRPr="00B74620" w:rsidRDefault="00B74620" w:rsidP="00B74620">
                  <w:pPr>
                    <w:jc w:val="center"/>
                    <w:rPr>
                      <w:rFonts w:ascii="Arial" w:hAnsi="Arial" w:cs="Arial"/>
                      <w:color w:val="000000"/>
                      <w:szCs w:val="22"/>
                    </w:rPr>
                  </w:pPr>
                  <w:r w:rsidRPr="00B74620">
                    <w:rPr>
                      <w:rFonts w:ascii="Arial" w:hAnsi="Arial" w:cs="Arial"/>
                      <w:color w:val="000000"/>
                      <w:szCs w:val="22"/>
                    </w:rPr>
                    <w:t>12</w:t>
                  </w:r>
                </w:p>
              </w:tc>
              <w:tc>
                <w:tcPr>
                  <w:tcW w:w="1134" w:type="dxa"/>
                  <w:tcBorders>
                    <w:top w:val="nil"/>
                    <w:left w:val="nil"/>
                    <w:bottom w:val="single" w:sz="4" w:space="0" w:color="auto"/>
                    <w:right w:val="single" w:sz="4" w:space="0" w:color="auto"/>
                  </w:tcBorders>
                  <w:shd w:val="clear" w:color="auto" w:fill="auto"/>
                  <w:noWrap/>
                  <w:vAlign w:val="bottom"/>
                  <w:hideMark/>
                </w:tcPr>
                <w:p w14:paraId="523542AF" w14:textId="77777777" w:rsidR="00B74620" w:rsidRPr="00B74620" w:rsidRDefault="00B74620" w:rsidP="00B74620">
                  <w:pPr>
                    <w:jc w:val="center"/>
                    <w:rPr>
                      <w:rFonts w:ascii="Arial" w:hAnsi="Arial" w:cs="Arial"/>
                      <w:color w:val="000000"/>
                      <w:szCs w:val="22"/>
                    </w:rPr>
                  </w:pPr>
                  <w:r w:rsidRPr="00B74620">
                    <w:rPr>
                      <w:rFonts w:ascii="Arial" w:hAnsi="Arial" w:cs="Arial"/>
                      <w:color w:val="000000"/>
                      <w:szCs w:val="22"/>
                    </w:rPr>
                    <w:t>30</w:t>
                  </w:r>
                </w:p>
              </w:tc>
              <w:tc>
                <w:tcPr>
                  <w:tcW w:w="850" w:type="dxa"/>
                  <w:tcBorders>
                    <w:top w:val="nil"/>
                    <w:left w:val="nil"/>
                    <w:bottom w:val="single" w:sz="4" w:space="0" w:color="auto"/>
                    <w:right w:val="single" w:sz="4" w:space="0" w:color="auto"/>
                  </w:tcBorders>
                  <w:shd w:val="clear" w:color="auto" w:fill="auto"/>
                  <w:noWrap/>
                  <w:vAlign w:val="bottom"/>
                  <w:hideMark/>
                </w:tcPr>
                <w:p w14:paraId="604C15CB" w14:textId="77777777" w:rsidR="00B74620" w:rsidRPr="00B74620" w:rsidRDefault="00B74620" w:rsidP="00B74620">
                  <w:pPr>
                    <w:jc w:val="center"/>
                    <w:rPr>
                      <w:rFonts w:ascii="Arial" w:hAnsi="Arial" w:cs="Arial"/>
                      <w:color w:val="000000"/>
                      <w:szCs w:val="22"/>
                    </w:rPr>
                  </w:pPr>
                  <w:r w:rsidRPr="00B74620">
                    <w:rPr>
                      <w:rFonts w:ascii="Arial" w:hAnsi="Arial" w:cs="Arial"/>
                      <w:color w:val="000000"/>
                      <w:szCs w:val="22"/>
                    </w:rPr>
                    <w:t>28</w:t>
                  </w:r>
                </w:p>
              </w:tc>
              <w:tc>
                <w:tcPr>
                  <w:tcW w:w="1276" w:type="dxa"/>
                  <w:tcBorders>
                    <w:top w:val="nil"/>
                    <w:left w:val="nil"/>
                    <w:bottom w:val="single" w:sz="4" w:space="0" w:color="auto"/>
                    <w:right w:val="single" w:sz="4" w:space="0" w:color="auto"/>
                  </w:tcBorders>
                  <w:shd w:val="clear" w:color="auto" w:fill="auto"/>
                  <w:noWrap/>
                  <w:vAlign w:val="bottom"/>
                  <w:hideMark/>
                </w:tcPr>
                <w:p w14:paraId="61ED02AE" w14:textId="77777777" w:rsidR="00B74620" w:rsidRPr="00B74620" w:rsidRDefault="00B74620" w:rsidP="00B74620">
                  <w:pPr>
                    <w:jc w:val="center"/>
                    <w:rPr>
                      <w:rFonts w:ascii="Arial" w:hAnsi="Arial" w:cs="Arial"/>
                      <w:color w:val="000000"/>
                      <w:szCs w:val="22"/>
                    </w:rPr>
                  </w:pPr>
                  <w:r w:rsidRPr="00B74620">
                    <w:rPr>
                      <w:rFonts w:ascii="Arial" w:hAnsi="Arial" w:cs="Arial"/>
                      <w:color w:val="000000"/>
                      <w:szCs w:val="22"/>
                    </w:rPr>
                    <w:t>1</w:t>
                  </w:r>
                </w:p>
              </w:tc>
              <w:tc>
                <w:tcPr>
                  <w:tcW w:w="992" w:type="dxa"/>
                  <w:tcBorders>
                    <w:top w:val="nil"/>
                    <w:left w:val="nil"/>
                    <w:bottom w:val="single" w:sz="4" w:space="0" w:color="auto"/>
                    <w:right w:val="single" w:sz="4" w:space="0" w:color="auto"/>
                  </w:tcBorders>
                  <w:shd w:val="clear" w:color="auto" w:fill="auto"/>
                  <w:noWrap/>
                  <w:vAlign w:val="bottom"/>
                  <w:hideMark/>
                </w:tcPr>
                <w:p w14:paraId="5C8CC9AA" w14:textId="77777777" w:rsidR="00B74620" w:rsidRPr="00B74620" w:rsidRDefault="00B74620" w:rsidP="00B74620">
                  <w:pPr>
                    <w:jc w:val="center"/>
                    <w:rPr>
                      <w:rFonts w:ascii="Arial" w:hAnsi="Arial" w:cs="Arial"/>
                      <w:color w:val="000000"/>
                      <w:szCs w:val="22"/>
                    </w:rPr>
                  </w:pPr>
                  <w:r w:rsidRPr="00B74620">
                    <w:rPr>
                      <w:rFonts w:ascii="Arial" w:hAnsi="Arial" w:cs="Arial"/>
                      <w:color w:val="000000"/>
                      <w:szCs w:val="22"/>
                    </w:rPr>
                    <w:t>9</w:t>
                  </w:r>
                </w:p>
              </w:tc>
              <w:tc>
                <w:tcPr>
                  <w:tcW w:w="1134" w:type="dxa"/>
                  <w:tcBorders>
                    <w:top w:val="nil"/>
                    <w:left w:val="nil"/>
                    <w:bottom w:val="single" w:sz="4" w:space="0" w:color="auto"/>
                    <w:right w:val="single" w:sz="4" w:space="0" w:color="auto"/>
                  </w:tcBorders>
                  <w:shd w:val="clear" w:color="auto" w:fill="auto"/>
                  <w:noWrap/>
                  <w:vAlign w:val="bottom"/>
                  <w:hideMark/>
                </w:tcPr>
                <w:p w14:paraId="202173A6" w14:textId="77777777" w:rsidR="00B74620" w:rsidRPr="00B74620" w:rsidRDefault="00B74620" w:rsidP="00B74620">
                  <w:pPr>
                    <w:jc w:val="center"/>
                    <w:rPr>
                      <w:rFonts w:ascii="Arial" w:hAnsi="Arial" w:cs="Arial"/>
                      <w:color w:val="000000"/>
                      <w:szCs w:val="22"/>
                    </w:rPr>
                  </w:pPr>
                  <w:r w:rsidRPr="00B74620">
                    <w:rPr>
                      <w:rFonts w:ascii="Arial" w:hAnsi="Arial" w:cs="Arial"/>
                      <w:color w:val="000000"/>
                      <w:szCs w:val="22"/>
                    </w:rPr>
                    <w:t>0</w:t>
                  </w:r>
                </w:p>
              </w:tc>
              <w:tc>
                <w:tcPr>
                  <w:tcW w:w="993" w:type="dxa"/>
                  <w:tcBorders>
                    <w:top w:val="nil"/>
                    <w:left w:val="nil"/>
                    <w:bottom w:val="single" w:sz="4" w:space="0" w:color="auto"/>
                    <w:right w:val="single" w:sz="4" w:space="0" w:color="auto"/>
                  </w:tcBorders>
                  <w:shd w:val="clear" w:color="auto" w:fill="auto"/>
                  <w:noWrap/>
                  <w:vAlign w:val="bottom"/>
                  <w:hideMark/>
                </w:tcPr>
                <w:p w14:paraId="3E5E6891" w14:textId="77777777" w:rsidR="00B74620" w:rsidRPr="00B74620" w:rsidRDefault="00B74620" w:rsidP="00B74620">
                  <w:pPr>
                    <w:jc w:val="right"/>
                    <w:rPr>
                      <w:rFonts w:ascii="Arial" w:hAnsi="Arial" w:cs="Arial"/>
                      <w:color w:val="000000"/>
                      <w:szCs w:val="22"/>
                    </w:rPr>
                  </w:pPr>
                  <w:r w:rsidRPr="00B74620">
                    <w:rPr>
                      <w:rFonts w:ascii="Arial" w:hAnsi="Arial" w:cs="Arial"/>
                      <w:color w:val="000000"/>
                      <w:szCs w:val="22"/>
                    </w:rPr>
                    <w:t>80</w:t>
                  </w:r>
                </w:p>
              </w:tc>
              <w:tc>
                <w:tcPr>
                  <w:tcW w:w="222" w:type="dxa"/>
                  <w:tcBorders>
                    <w:top w:val="single" w:sz="4" w:space="0" w:color="auto"/>
                    <w:left w:val="nil"/>
                    <w:bottom w:val="single" w:sz="4" w:space="0" w:color="auto"/>
                    <w:right w:val="single" w:sz="4" w:space="0" w:color="auto"/>
                  </w:tcBorders>
                </w:tcPr>
                <w:p w14:paraId="46DE6488" w14:textId="77777777" w:rsidR="00B74620" w:rsidRPr="00B74620" w:rsidRDefault="00B74620" w:rsidP="00B74620">
                  <w:pPr>
                    <w:jc w:val="center"/>
                    <w:rPr>
                      <w:rFonts w:ascii="Arial" w:hAnsi="Arial" w:cs="Arial"/>
                      <w:b/>
                      <w:bCs/>
                      <w:color w:val="000000"/>
                      <w:szCs w:val="22"/>
                    </w:rPr>
                  </w:pPr>
                  <w:r w:rsidRPr="00B74620">
                    <w:rPr>
                      <w:rFonts w:ascii="Arial" w:hAnsi="Arial" w:cs="Arial"/>
                      <w:b/>
                      <w:bCs/>
                      <w:color w:val="000000"/>
                      <w:szCs w:val="22"/>
                    </w:rPr>
                    <w:t>10%</w:t>
                  </w:r>
                </w:p>
              </w:tc>
              <w:tc>
                <w:tcPr>
                  <w:tcW w:w="222" w:type="dxa"/>
                  <w:tcBorders>
                    <w:top w:val="nil"/>
                    <w:left w:val="single" w:sz="4" w:space="0" w:color="auto"/>
                    <w:bottom w:val="nil"/>
                    <w:right w:val="nil"/>
                  </w:tcBorders>
                </w:tcPr>
                <w:p w14:paraId="5CC397C9" w14:textId="77777777" w:rsidR="00B74620" w:rsidRPr="00B74620" w:rsidRDefault="00B74620" w:rsidP="00B74620">
                  <w:pPr>
                    <w:jc w:val="right"/>
                    <w:rPr>
                      <w:rFonts w:ascii="Arial" w:hAnsi="Arial" w:cs="Arial"/>
                      <w:color w:val="000000"/>
                      <w:szCs w:val="22"/>
                    </w:rPr>
                  </w:pPr>
                </w:p>
              </w:tc>
              <w:tc>
                <w:tcPr>
                  <w:tcW w:w="1942" w:type="dxa"/>
                  <w:tcBorders>
                    <w:top w:val="nil"/>
                    <w:left w:val="nil"/>
                    <w:bottom w:val="nil"/>
                    <w:right w:val="nil"/>
                  </w:tcBorders>
                  <w:shd w:val="clear" w:color="auto" w:fill="auto"/>
                  <w:noWrap/>
                  <w:vAlign w:val="bottom"/>
                </w:tcPr>
                <w:p w14:paraId="56A2E6D0" w14:textId="77777777" w:rsidR="00B74620" w:rsidRPr="00B74620" w:rsidRDefault="00B74620" w:rsidP="00B74620">
                  <w:pPr>
                    <w:jc w:val="right"/>
                    <w:rPr>
                      <w:rFonts w:ascii="Arial" w:hAnsi="Arial" w:cs="Arial"/>
                      <w:color w:val="000000"/>
                      <w:szCs w:val="22"/>
                    </w:rPr>
                  </w:pPr>
                </w:p>
              </w:tc>
            </w:tr>
            <w:tr w:rsidR="00B74620" w:rsidRPr="00B74620" w14:paraId="6CDD5D16" w14:textId="77777777" w:rsidTr="00B74620">
              <w:trPr>
                <w:trHeight w:val="300"/>
              </w:trPr>
              <w:tc>
                <w:tcPr>
                  <w:tcW w:w="1588" w:type="dxa"/>
                  <w:tcBorders>
                    <w:top w:val="nil"/>
                    <w:left w:val="single" w:sz="4" w:space="0" w:color="auto"/>
                    <w:bottom w:val="single" w:sz="4" w:space="0" w:color="auto"/>
                    <w:right w:val="single" w:sz="4" w:space="0" w:color="auto"/>
                  </w:tcBorders>
                  <w:shd w:val="clear" w:color="auto" w:fill="auto"/>
                  <w:noWrap/>
                  <w:vAlign w:val="bottom"/>
                  <w:hideMark/>
                </w:tcPr>
                <w:p w14:paraId="6AD0F6F2" w14:textId="77777777" w:rsidR="00B74620" w:rsidRPr="00B74620" w:rsidRDefault="00B74620" w:rsidP="00B74620">
                  <w:pPr>
                    <w:rPr>
                      <w:rFonts w:ascii="Arial" w:hAnsi="Arial" w:cs="Arial"/>
                      <w:b/>
                      <w:bCs/>
                      <w:color w:val="000000"/>
                      <w:szCs w:val="22"/>
                    </w:rPr>
                  </w:pPr>
                  <w:r w:rsidRPr="00B74620">
                    <w:rPr>
                      <w:rFonts w:ascii="Arial" w:hAnsi="Arial" w:cs="Arial"/>
                      <w:b/>
                      <w:bCs/>
                      <w:color w:val="000000"/>
                      <w:szCs w:val="22"/>
                    </w:rPr>
                    <w:t>Mixed Race</w:t>
                  </w:r>
                </w:p>
              </w:tc>
              <w:tc>
                <w:tcPr>
                  <w:tcW w:w="851" w:type="dxa"/>
                  <w:tcBorders>
                    <w:top w:val="nil"/>
                    <w:left w:val="nil"/>
                    <w:bottom w:val="single" w:sz="4" w:space="0" w:color="auto"/>
                    <w:right w:val="single" w:sz="4" w:space="0" w:color="auto"/>
                  </w:tcBorders>
                  <w:shd w:val="clear" w:color="auto" w:fill="auto"/>
                  <w:noWrap/>
                  <w:vAlign w:val="bottom"/>
                  <w:hideMark/>
                </w:tcPr>
                <w:p w14:paraId="6D9E8232" w14:textId="77777777" w:rsidR="00B74620" w:rsidRPr="00B74620" w:rsidRDefault="00B74620" w:rsidP="00B74620">
                  <w:pPr>
                    <w:jc w:val="center"/>
                    <w:rPr>
                      <w:rFonts w:ascii="Arial" w:hAnsi="Arial" w:cs="Arial"/>
                      <w:color w:val="000000"/>
                      <w:szCs w:val="22"/>
                    </w:rPr>
                  </w:pPr>
                  <w:r w:rsidRPr="00B74620">
                    <w:rPr>
                      <w:rFonts w:ascii="Arial" w:hAnsi="Arial" w:cs="Arial"/>
                      <w:color w:val="000000"/>
                      <w:szCs w:val="22"/>
                    </w:rPr>
                    <w:t>1</w:t>
                  </w:r>
                </w:p>
              </w:tc>
              <w:tc>
                <w:tcPr>
                  <w:tcW w:w="1134" w:type="dxa"/>
                  <w:tcBorders>
                    <w:top w:val="nil"/>
                    <w:left w:val="nil"/>
                    <w:bottom w:val="single" w:sz="4" w:space="0" w:color="auto"/>
                    <w:right w:val="single" w:sz="4" w:space="0" w:color="auto"/>
                  </w:tcBorders>
                  <w:shd w:val="clear" w:color="auto" w:fill="auto"/>
                  <w:noWrap/>
                  <w:vAlign w:val="bottom"/>
                  <w:hideMark/>
                </w:tcPr>
                <w:p w14:paraId="74F5A1BC" w14:textId="77777777" w:rsidR="00B74620" w:rsidRPr="00B74620" w:rsidRDefault="00B74620" w:rsidP="00B74620">
                  <w:pPr>
                    <w:jc w:val="center"/>
                    <w:rPr>
                      <w:rFonts w:ascii="Arial" w:hAnsi="Arial" w:cs="Arial"/>
                      <w:color w:val="000000"/>
                      <w:szCs w:val="22"/>
                    </w:rPr>
                  </w:pPr>
                  <w:r w:rsidRPr="00B74620">
                    <w:rPr>
                      <w:rFonts w:ascii="Arial" w:hAnsi="Arial" w:cs="Arial"/>
                      <w:color w:val="000000"/>
                      <w:szCs w:val="22"/>
                    </w:rPr>
                    <w:t>6</w:t>
                  </w:r>
                </w:p>
              </w:tc>
              <w:tc>
                <w:tcPr>
                  <w:tcW w:w="850" w:type="dxa"/>
                  <w:tcBorders>
                    <w:top w:val="nil"/>
                    <w:left w:val="nil"/>
                    <w:bottom w:val="single" w:sz="4" w:space="0" w:color="auto"/>
                    <w:right w:val="single" w:sz="4" w:space="0" w:color="auto"/>
                  </w:tcBorders>
                  <w:shd w:val="clear" w:color="auto" w:fill="auto"/>
                  <w:noWrap/>
                  <w:vAlign w:val="bottom"/>
                  <w:hideMark/>
                </w:tcPr>
                <w:p w14:paraId="0E4AA6F4" w14:textId="77777777" w:rsidR="00B74620" w:rsidRPr="00B74620" w:rsidRDefault="00B74620" w:rsidP="00B74620">
                  <w:pPr>
                    <w:jc w:val="center"/>
                    <w:rPr>
                      <w:rFonts w:ascii="Arial" w:hAnsi="Arial" w:cs="Arial"/>
                      <w:color w:val="000000"/>
                      <w:szCs w:val="22"/>
                    </w:rPr>
                  </w:pPr>
                  <w:r w:rsidRPr="00B74620">
                    <w:rPr>
                      <w:rFonts w:ascii="Arial" w:hAnsi="Arial" w:cs="Arial"/>
                      <w:color w:val="000000"/>
                      <w:szCs w:val="22"/>
                    </w:rPr>
                    <w:t>5</w:t>
                  </w:r>
                </w:p>
              </w:tc>
              <w:tc>
                <w:tcPr>
                  <w:tcW w:w="1276" w:type="dxa"/>
                  <w:tcBorders>
                    <w:top w:val="nil"/>
                    <w:left w:val="nil"/>
                    <w:bottom w:val="single" w:sz="4" w:space="0" w:color="auto"/>
                    <w:right w:val="single" w:sz="4" w:space="0" w:color="auto"/>
                  </w:tcBorders>
                  <w:shd w:val="clear" w:color="auto" w:fill="auto"/>
                  <w:noWrap/>
                  <w:vAlign w:val="bottom"/>
                  <w:hideMark/>
                </w:tcPr>
                <w:p w14:paraId="60F3A9A4" w14:textId="77777777" w:rsidR="00B74620" w:rsidRPr="00B74620" w:rsidRDefault="00B74620" w:rsidP="00B74620">
                  <w:pPr>
                    <w:jc w:val="center"/>
                    <w:rPr>
                      <w:rFonts w:ascii="Arial" w:hAnsi="Arial" w:cs="Arial"/>
                      <w:color w:val="000000"/>
                      <w:szCs w:val="22"/>
                    </w:rPr>
                  </w:pPr>
                  <w:r w:rsidRPr="00B74620">
                    <w:rPr>
                      <w:rFonts w:ascii="Arial" w:hAnsi="Arial" w:cs="Arial"/>
                      <w:color w:val="000000"/>
                      <w:szCs w:val="22"/>
                    </w:rPr>
                    <w:t>0</w:t>
                  </w:r>
                </w:p>
              </w:tc>
              <w:tc>
                <w:tcPr>
                  <w:tcW w:w="992" w:type="dxa"/>
                  <w:tcBorders>
                    <w:top w:val="nil"/>
                    <w:left w:val="nil"/>
                    <w:bottom w:val="single" w:sz="4" w:space="0" w:color="auto"/>
                    <w:right w:val="single" w:sz="4" w:space="0" w:color="auto"/>
                  </w:tcBorders>
                  <w:shd w:val="clear" w:color="auto" w:fill="auto"/>
                  <w:noWrap/>
                  <w:vAlign w:val="bottom"/>
                  <w:hideMark/>
                </w:tcPr>
                <w:p w14:paraId="7EBFF1F5" w14:textId="77777777" w:rsidR="00B74620" w:rsidRPr="00B74620" w:rsidRDefault="00B74620" w:rsidP="00B74620">
                  <w:pPr>
                    <w:jc w:val="center"/>
                    <w:rPr>
                      <w:rFonts w:ascii="Arial" w:hAnsi="Arial" w:cs="Arial"/>
                      <w:color w:val="000000"/>
                      <w:szCs w:val="22"/>
                    </w:rPr>
                  </w:pPr>
                  <w:r w:rsidRPr="00B74620">
                    <w:rPr>
                      <w:rFonts w:ascii="Arial" w:hAnsi="Arial" w:cs="Arial"/>
                      <w:color w:val="000000"/>
                      <w:szCs w:val="22"/>
                    </w:rPr>
                    <w:t>0</w:t>
                  </w:r>
                </w:p>
              </w:tc>
              <w:tc>
                <w:tcPr>
                  <w:tcW w:w="1134" w:type="dxa"/>
                  <w:tcBorders>
                    <w:top w:val="nil"/>
                    <w:left w:val="nil"/>
                    <w:bottom w:val="single" w:sz="4" w:space="0" w:color="auto"/>
                    <w:right w:val="single" w:sz="4" w:space="0" w:color="auto"/>
                  </w:tcBorders>
                  <w:shd w:val="clear" w:color="auto" w:fill="auto"/>
                  <w:noWrap/>
                  <w:vAlign w:val="bottom"/>
                  <w:hideMark/>
                </w:tcPr>
                <w:p w14:paraId="24B24E19" w14:textId="77777777" w:rsidR="00B74620" w:rsidRPr="00B74620" w:rsidRDefault="00B74620" w:rsidP="00B74620">
                  <w:pPr>
                    <w:jc w:val="center"/>
                    <w:rPr>
                      <w:rFonts w:ascii="Arial" w:hAnsi="Arial" w:cs="Arial"/>
                      <w:color w:val="000000"/>
                      <w:szCs w:val="22"/>
                    </w:rPr>
                  </w:pPr>
                  <w:r w:rsidRPr="00B74620">
                    <w:rPr>
                      <w:rFonts w:ascii="Arial" w:hAnsi="Arial" w:cs="Arial"/>
                      <w:color w:val="000000"/>
                      <w:szCs w:val="22"/>
                    </w:rPr>
                    <w:t>0</w:t>
                  </w:r>
                </w:p>
              </w:tc>
              <w:tc>
                <w:tcPr>
                  <w:tcW w:w="993" w:type="dxa"/>
                  <w:tcBorders>
                    <w:top w:val="nil"/>
                    <w:left w:val="nil"/>
                    <w:bottom w:val="single" w:sz="4" w:space="0" w:color="auto"/>
                    <w:right w:val="single" w:sz="4" w:space="0" w:color="auto"/>
                  </w:tcBorders>
                  <w:shd w:val="clear" w:color="auto" w:fill="auto"/>
                  <w:noWrap/>
                  <w:vAlign w:val="bottom"/>
                  <w:hideMark/>
                </w:tcPr>
                <w:p w14:paraId="676AE5ED" w14:textId="77777777" w:rsidR="00B74620" w:rsidRPr="00B74620" w:rsidRDefault="00B74620" w:rsidP="00B74620">
                  <w:pPr>
                    <w:jc w:val="right"/>
                    <w:rPr>
                      <w:rFonts w:ascii="Arial" w:hAnsi="Arial" w:cs="Arial"/>
                      <w:color w:val="000000"/>
                      <w:szCs w:val="22"/>
                    </w:rPr>
                  </w:pPr>
                  <w:r w:rsidRPr="00B74620">
                    <w:rPr>
                      <w:rFonts w:ascii="Arial" w:hAnsi="Arial" w:cs="Arial"/>
                      <w:color w:val="000000"/>
                      <w:szCs w:val="22"/>
                    </w:rPr>
                    <w:t>12</w:t>
                  </w:r>
                </w:p>
              </w:tc>
              <w:tc>
                <w:tcPr>
                  <w:tcW w:w="222" w:type="dxa"/>
                  <w:tcBorders>
                    <w:top w:val="single" w:sz="4" w:space="0" w:color="auto"/>
                    <w:left w:val="nil"/>
                    <w:bottom w:val="single" w:sz="4" w:space="0" w:color="auto"/>
                    <w:right w:val="single" w:sz="4" w:space="0" w:color="auto"/>
                  </w:tcBorders>
                </w:tcPr>
                <w:p w14:paraId="0B03B4EE" w14:textId="77777777" w:rsidR="00B74620" w:rsidRPr="00B74620" w:rsidRDefault="00B74620" w:rsidP="00B74620">
                  <w:pPr>
                    <w:jc w:val="center"/>
                    <w:rPr>
                      <w:rFonts w:ascii="Arial" w:hAnsi="Arial" w:cs="Arial"/>
                      <w:b/>
                      <w:bCs/>
                      <w:color w:val="000000"/>
                      <w:szCs w:val="22"/>
                    </w:rPr>
                  </w:pPr>
                  <w:r w:rsidRPr="00B74620">
                    <w:rPr>
                      <w:rFonts w:ascii="Arial" w:hAnsi="Arial" w:cs="Arial"/>
                      <w:b/>
                      <w:bCs/>
                      <w:color w:val="000000"/>
                      <w:szCs w:val="22"/>
                    </w:rPr>
                    <w:t>1%</w:t>
                  </w:r>
                </w:p>
              </w:tc>
              <w:tc>
                <w:tcPr>
                  <w:tcW w:w="222" w:type="dxa"/>
                  <w:tcBorders>
                    <w:top w:val="nil"/>
                    <w:left w:val="single" w:sz="4" w:space="0" w:color="auto"/>
                    <w:bottom w:val="nil"/>
                    <w:right w:val="nil"/>
                  </w:tcBorders>
                </w:tcPr>
                <w:p w14:paraId="2840BD4B" w14:textId="77777777" w:rsidR="00B74620" w:rsidRPr="00B74620" w:rsidRDefault="00B74620" w:rsidP="00B74620">
                  <w:pPr>
                    <w:jc w:val="right"/>
                    <w:rPr>
                      <w:rFonts w:ascii="Arial" w:hAnsi="Arial" w:cs="Arial"/>
                      <w:color w:val="000000"/>
                      <w:szCs w:val="22"/>
                    </w:rPr>
                  </w:pPr>
                </w:p>
              </w:tc>
              <w:tc>
                <w:tcPr>
                  <w:tcW w:w="1942" w:type="dxa"/>
                  <w:tcBorders>
                    <w:top w:val="nil"/>
                    <w:left w:val="nil"/>
                    <w:bottom w:val="nil"/>
                    <w:right w:val="nil"/>
                  </w:tcBorders>
                  <w:shd w:val="clear" w:color="auto" w:fill="auto"/>
                  <w:noWrap/>
                </w:tcPr>
                <w:p w14:paraId="56AAADE0" w14:textId="77777777" w:rsidR="00B74620" w:rsidRPr="00B74620" w:rsidRDefault="00B74620" w:rsidP="00B74620">
                  <w:pPr>
                    <w:jc w:val="right"/>
                    <w:rPr>
                      <w:rFonts w:ascii="Arial" w:hAnsi="Arial" w:cs="Arial"/>
                      <w:color w:val="000000"/>
                      <w:szCs w:val="22"/>
                    </w:rPr>
                  </w:pPr>
                </w:p>
              </w:tc>
            </w:tr>
            <w:tr w:rsidR="00B74620" w:rsidRPr="00B74620" w14:paraId="7DD3B744" w14:textId="77777777" w:rsidTr="00B74620">
              <w:trPr>
                <w:trHeight w:val="300"/>
              </w:trPr>
              <w:tc>
                <w:tcPr>
                  <w:tcW w:w="1588" w:type="dxa"/>
                  <w:tcBorders>
                    <w:top w:val="nil"/>
                    <w:left w:val="single" w:sz="4" w:space="0" w:color="auto"/>
                    <w:bottom w:val="single" w:sz="4" w:space="0" w:color="auto"/>
                    <w:right w:val="single" w:sz="4" w:space="0" w:color="auto"/>
                  </w:tcBorders>
                  <w:shd w:val="clear" w:color="000000" w:fill="00B0F0"/>
                  <w:noWrap/>
                  <w:vAlign w:val="bottom"/>
                  <w:hideMark/>
                </w:tcPr>
                <w:p w14:paraId="034918B8" w14:textId="77777777" w:rsidR="00B74620" w:rsidRPr="00B74620" w:rsidRDefault="00B74620" w:rsidP="00B74620">
                  <w:pPr>
                    <w:rPr>
                      <w:rFonts w:ascii="Arial" w:hAnsi="Arial" w:cs="Arial"/>
                      <w:b/>
                      <w:bCs/>
                      <w:color w:val="000000"/>
                      <w:szCs w:val="22"/>
                    </w:rPr>
                  </w:pPr>
                  <w:r w:rsidRPr="00B74620">
                    <w:rPr>
                      <w:rFonts w:ascii="Arial" w:hAnsi="Arial" w:cs="Arial"/>
                      <w:b/>
                      <w:bCs/>
                      <w:color w:val="000000"/>
                      <w:szCs w:val="22"/>
                    </w:rPr>
                    <w:t xml:space="preserve">Total: </w:t>
                  </w:r>
                </w:p>
              </w:tc>
              <w:tc>
                <w:tcPr>
                  <w:tcW w:w="851" w:type="dxa"/>
                  <w:tcBorders>
                    <w:top w:val="nil"/>
                    <w:left w:val="nil"/>
                    <w:bottom w:val="single" w:sz="4" w:space="0" w:color="auto"/>
                    <w:right w:val="single" w:sz="4" w:space="0" w:color="auto"/>
                  </w:tcBorders>
                  <w:shd w:val="clear" w:color="000000" w:fill="F2DCDB"/>
                  <w:noWrap/>
                  <w:vAlign w:val="bottom"/>
                  <w:hideMark/>
                </w:tcPr>
                <w:p w14:paraId="26460AE9" w14:textId="77777777" w:rsidR="00B74620" w:rsidRPr="00B74620" w:rsidRDefault="00B74620" w:rsidP="00B74620">
                  <w:pPr>
                    <w:jc w:val="center"/>
                    <w:rPr>
                      <w:rFonts w:ascii="Arial" w:hAnsi="Arial" w:cs="Arial"/>
                      <w:b/>
                      <w:bCs/>
                      <w:color w:val="000000"/>
                      <w:szCs w:val="22"/>
                    </w:rPr>
                  </w:pPr>
                  <w:r w:rsidRPr="00B74620">
                    <w:rPr>
                      <w:rFonts w:ascii="Arial" w:hAnsi="Arial" w:cs="Arial"/>
                      <w:b/>
                      <w:bCs/>
                      <w:color w:val="000000"/>
                      <w:szCs w:val="22"/>
                    </w:rPr>
                    <w:t>143</w:t>
                  </w:r>
                </w:p>
              </w:tc>
              <w:tc>
                <w:tcPr>
                  <w:tcW w:w="1134" w:type="dxa"/>
                  <w:tcBorders>
                    <w:top w:val="nil"/>
                    <w:left w:val="nil"/>
                    <w:bottom w:val="single" w:sz="4" w:space="0" w:color="auto"/>
                    <w:right w:val="single" w:sz="4" w:space="0" w:color="auto"/>
                  </w:tcBorders>
                  <w:shd w:val="clear" w:color="000000" w:fill="F2DCDB"/>
                  <w:noWrap/>
                  <w:vAlign w:val="bottom"/>
                  <w:hideMark/>
                </w:tcPr>
                <w:p w14:paraId="681D4BBC" w14:textId="77777777" w:rsidR="00B74620" w:rsidRPr="00B74620" w:rsidRDefault="00B74620" w:rsidP="00B74620">
                  <w:pPr>
                    <w:jc w:val="center"/>
                    <w:rPr>
                      <w:rFonts w:ascii="Arial" w:hAnsi="Arial" w:cs="Arial"/>
                      <w:b/>
                      <w:bCs/>
                      <w:color w:val="000000"/>
                      <w:szCs w:val="22"/>
                    </w:rPr>
                  </w:pPr>
                  <w:r w:rsidRPr="00B74620">
                    <w:rPr>
                      <w:rFonts w:ascii="Arial" w:hAnsi="Arial" w:cs="Arial"/>
                      <w:b/>
                      <w:bCs/>
                      <w:color w:val="000000"/>
                      <w:szCs w:val="22"/>
                    </w:rPr>
                    <w:t>447</w:t>
                  </w:r>
                </w:p>
              </w:tc>
              <w:tc>
                <w:tcPr>
                  <w:tcW w:w="850" w:type="dxa"/>
                  <w:tcBorders>
                    <w:top w:val="nil"/>
                    <w:left w:val="nil"/>
                    <w:bottom w:val="single" w:sz="4" w:space="0" w:color="auto"/>
                    <w:right w:val="single" w:sz="4" w:space="0" w:color="auto"/>
                  </w:tcBorders>
                  <w:shd w:val="clear" w:color="000000" w:fill="F2DCDB"/>
                  <w:noWrap/>
                  <w:vAlign w:val="bottom"/>
                  <w:hideMark/>
                </w:tcPr>
                <w:p w14:paraId="46EF59E4" w14:textId="77777777" w:rsidR="00B74620" w:rsidRPr="00B74620" w:rsidRDefault="00B74620" w:rsidP="00B74620">
                  <w:pPr>
                    <w:jc w:val="center"/>
                    <w:rPr>
                      <w:rFonts w:ascii="Arial" w:hAnsi="Arial" w:cs="Arial"/>
                      <w:b/>
                      <w:bCs/>
                      <w:color w:val="000000"/>
                      <w:szCs w:val="22"/>
                    </w:rPr>
                  </w:pPr>
                  <w:r w:rsidRPr="00B74620">
                    <w:rPr>
                      <w:rFonts w:ascii="Arial" w:hAnsi="Arial" w:cs="Arial"/>
                      <w:b/>
                      <w:bCs/>
                      <w:color w:val="000000"/>
                      <w:szCs w:val="22"/>
                    </w:rPr>
                    <w:t>161</w:t>
                  </w:r>
                </w:p>
              </w:tc>
              <w:tc>
                <w:tcPr>
                  <w:tcW w:w="1276" w:type="dxa"/>
                  <w:tcBorders>
                    <w:top w:val="nil"/>
                    <w:left w:val="nil"/>
                    <w:bottom w:val="single" w:sz="4" w:space="0" w:color="auto"/>
                    <w:right w:val="single" w:sz="4" w:space="0" w:color="auto"/>
                  </w:tcBorders>
                  <w:shd w:val="clear" w:color="000000" w:fill="F2DCDB"/>
                  <w:noWrap/>
                  <w:vAlign w:val="bottom"/>
                  <w:hideMark/>
                </w:tcPr>
                <w:p w14:paraId="67585D90" w14:textId="77777777" w:rsidR="00B74620" w:rsidRPr="00B74620" w:rsidRDefault="00B74620" w:rsidP="00B74620">
                  <w:pPr>
                    <w:jc w:val="center"/>
                    <w:rPr>
                      <w:rFonts w:ascii="Arial" w:hAnsi="Arial" w:cs="Arial"/>
                      <w:b/>
                      <w:bCs/>
                      <w:color w:val="000000"/>
                      <w:szCs w:val="22"/>
                    </w:rPr>
                  </w:pPr>
                  <w:r w:rsidRPr="00B74620">
                    <w:rPr>
                      <w:rFonts w:ascii="Arial" w:hAnsi="Arial" w:cs="Arial"/>
                      <w:b/>
                      <w:bCs/>
                      <w:color w:val="000000"/>
                      <w:szCs w:val="22"/>
                    </w:rPr>
                    <w:t>10</w:t>
                  </w:r>
                </w:p>
              </w:tc>
              <w:tc>
                <w:tcPr>
                  <w:tcW w:w="992" w:type="dxa"/>
                  <w:tcBorders>
                    <w:top w:val="nil"/>
                    <w:left w:val="nil"/>
                    <w:bottom w:val="single" w:sz="4" w:space="0" w:color="auto"/>
                    <w:right w:val="single" w:sz="4" w:space="0" w:color="auto"/>
                  </w:tcBorders>
                  <w:shd w:val="clear" w:color="000000" w:fill="F2DCDB"/>
                  <w:noWrap/>
                  <w:vAlign w:val="bottom"/>
                  <w:hideMark/>
                </w:tcPr>
                <w:p w14:paraId="440A4011" w14:textId="77777777" w:rsidR="00B74620" w:rsidRPr="00B74620" w:rsidRDefault="00B74620" w:rsidP="00B74620">
                  <w:pPr>
                    <w:jc w:val="center"/>
                    <w:rPr>
                      <w:rFonts w:ascii="Arial" w:hAnsi="Arial" w:cs="Arial"/>
                      <w:b/>
                      <w:bCs/>
                      <w:color w:val="000000"/>
                      <w:szCs w:val="22"/>
                    </w:rPr>
                  </w:pPr>
                  <w:r w:rsidRPr="00B74620">
                    <w:rPr>
                      <w:rFonts w:ascii="Arial" w:hAnsi="Arial" w:cs="Arial"/>
                      <w:b/>
                      <w:bCs/>
                      <w:color w:val="000000"/>
                      <w:szCs w:val="22"/>
                    </w:rPr>
                    <w:t>66</w:t>
                  </w:r>
                </w:p>
              </w:tc>
              <w:tc>
                <w:tcPr>
                  <w:tcW w:w="1134" w:type="dxa"/>
                  <w:tcBorders>
                    <w:top w:val="nil"/>
                    <w:left w:val="nil"/>
                    <w:bottom w:val="single" w:sz="4" w:space="0" w:color="auto"/>
                    <w:right w:val="single" w:sz="4" w:space="0" w:color="auto"/>
                  </w:tcBorders>
                  <w:shd w:val="clear" w:color="000000" w:fill="F2DCDB"/>
                  <w:noWrap/>
                  <w:vAlign w:val="bottom"/>
                  <w:hideMark/>
                </w:tcPr>
                <w:p w14:paraId="5848B573" w14:textId="77777777" w:rsidR="00B74620" w:rsidRPr="00B74620" w:rsidRDefault="00B74620" w:rsidP="00B74620">
                  <w:pPr>
                    <w:jc w:val="center"/>
                    <w:rPr>
                      <w:rFonts w:ascii="Arial" w:hAnsi="Arial" w:cs="Arial"/>
                      <w:b/>
                      <w:bCs/>
                      <w:color w:val="000000"/>
                      <w:szCs w:val="22"/>
                    </w:rPr>
                  </w:pPr>
                  <w:r w:rsidRPr="00B74620">
                    <w:rPr>
                      <w:rFonts w:ascii="Arial" w:hAnsi="Arial" w:cs="Arial"/>
                      <w:b/>
                      <w:bCs/>
                      <w:color w:val="000000"/>
                      <w:szCs w:val="22"/>
                    </w:rPr>
                    <w:t>9</w:t>
                  </w:r>
                </w:p>
              </w:tc>
              <w:tc>
                <w:tcPr>
                  <w:tcW w:w="993" w:type="dxa"/>
                  <w:tcBorders>
                    <w:top w:val="nil"/>
                    <w:left w:val="nil"/>
                    <w:bottom w:val="single" w:sz="4" w:space="0" w:color="auto"/>
                    <w:right w:val="single" w:sz="4" w:space="0" w:color="auto"/>
                  </w:tcBorders>
                  <w:shd w:val="clear" w:color="auto" w:fill="auto"/>
                  <w:noWrap/>
                  <w:vAlign w:val="bottom"/>
                  <w:hideMark/>
                </w:tcPr>
                <w:p w14:paraId="7865DE7B" w14:textId="77777777" w:rsidR="00B74620" w:rsidRPr="00B74620" w:rsidRDefault="00B74620" w:rsidP="00B74620">
                  <w:pPr>
                    <w:jc w:val="right"/>
                    <w:rPr>
                      <w:rFonts w:ascii="Arial" w:hAnsi="Arial" w:cs="Arial"/>
                      <w:b/>
                      <w:bCs/>
                      <w:color w:val="000000"/>
                      <w:szCs w:val="22"/>
                    </w:rPr>
                  </w:pPr>
                  <w:r w:rsidRPr="00B74620">
                    <w:rPr>
                      <w:rFonts w:ascii="Arial" w:hAnsi="Arial" w:cs="Arial"/>
                      <w:b/>
                      <w:bCs/>
                      <w:color w:val="000000"/>
                      <w:szCs w:val="22"/>
                    </w:rPr>
                    <w:t>836</w:t>
                  </w:r>
                </w:p>
              </w:tc>
              <w:tc>
                <w:tcPr>
                  <w:tcW w:w="222" w:type="dxa"/>
                  <w:tcBorders>
                    <w:top w:val="single" w:sz="4" w:space="0" w:color="auto"/>
                    <w:left w:val="nil"/>
                    <w:bottom w:val="single" w:sz="4" w:space="0" w:color="auto"/>
                    <w:right w:val="single" w:sz="4" w:space="0" w:color="auto"/>
                  </w:tcBorders>
                </w:tcPr>
                <w:p w14:paraId="77150F7D" w14:textId="77777777" w:rsidR="00B74620" w:rsidRPr="00B74620" w:rsidRDefault="00B74620" w:rsidP="00B74620">
                  <w:pPr>
                    <w:jc w:val="center"/>
                    <w:rPr>
                      <w:rFonts w:ascii="Arial" w:hAnsi="Arial" w:cs="Arial"/>
                      <w:b/>
                      <w:bCs/>
                      <w:color w:val="000000"/>
                      <w:szCs w:val="22"/>
                    </w:rPr>
                  </w:pPr>
                </w:p>
              </w:tc>
              <w:tc>
                <w:tcPr>
                  <w:tcW w:w="222" w:type="dxa"/>
                  <w:tcBorders>
                    <w:top w:val="nil"/>
                    <w:left w:val="single" w:sz="4" w:space="0" w:color="auto"/>
                    <w:bottom w:val="nil"/>
                    <w:right w:val="nil"/>
                  </w:tcBorders>
                </w:tcPr>
                <w:p w14:paraId="7E002385" w14:textId="77777777" w:rsidR="00B74620" w:rsidRPr="00B74620" w:rsidRDefault="00B74620" w:rsidP="00B74620">
                  <w:pPr>
                    <w:jc w:val="right"/>
                    <w:rPr>
                      <w:rFonts w:ascii="Arial" w:hAnsi="Arial" w:cs="Arial"/>
                      <w:color w:val="000000"/>
                      <w:szCs w:val="22"/>
                    </w:rPr>
                  </w:pPr>
                </w:p>
              </w:tc>
              <w:tc>
                <w:tcPr>
                  <w:tcW w:w="1942" w:type="dxa"/>
                  <w:tcBorders>
                    <w:top w:val="nil"/>
                    <w:left w:val="nil"/>
                    <w:bottom w:val="nil"/>
                    <w:right w:val="nil"/>
                  </w:tcBorders>
                  <w:shd w:val="clear" w:color="auto" w:fill="auto"/>
                  <w:noWrap/>
                  <w:vAlign w:val="bottom"/>
                </w:tcPr>
                <w:p w14:paraId="665FA1EC" w14:textId="77777777" w:rsidR="00B74620" w:rsidRPr="00B74620" w:rsidRDefault="00B74620" w:rsidP="00B74620">
                  <w:pPr>
                    <w:jc w:val="right"/>
                    <w:rPr>
                      <w:rFonts w:ascii="Arial" w:hAnsi="Arial" w:cs="Arial"/>
                      <w:color w:val="000000"/>
                      <w:szCs w:val="22"/>
                    </w:rPr>
                  </w:pPr>
                </w:p>
              </w:tc>
            </w:tr>
          </w:tbl>
          <w:p w14:paraId="3E2AB86B" w14:textId="77777777" w:rsidR="00B74620" w:rsidRPr="00DC7C81" w:rsidRDefault="00B74620" w:rsidP="00B74620">
            <w:pPr>
              <w:rPr>
                <w:rFonts w:ascii="Arial" w:hAnsi="Arial" w:cs="Arial"/>
                <w:b/>
                <w:bCs/>
                <w:color w:val="000000"/>
                <w:szCs w:val="22"/>
              </w:rPr>
            </w:pPr>
          </w:p>
        </w:tc>
        <w:tc>
          <w:tcPr>
            <w:tcW w:w="611" w:type="dxa"/>
            <w:tcBorders>
              <w:top w:val="nil"/>
              <w:left w:val="nil"/>
              <w:bottom w:val="nil"/>
              <w:right w:val="nil"/>
            </w:tcBorders>
            <w:shd w:val="clear" w:color="auto" w:fill="auto"/>
            <w:noWrap/>
            <w:vAlign w:val="bottom"/>
            <w:hideMark/>
          </w:tcPr>
          <w:p w14:paraId="07F1BF82" w14:textId="77777777" w:rsidR="00DC7C81" w:rsidRPr="00DC7C81" w:rsidRDefault="00DC7C81" w:rsidP="00DC7C81">
            <w:pPr>
              <w:rPr>
                <w:rFonts w:ascii="Times New Roman" w:hAnsi="Times New Roman"/>
                <w:sz w:val="20"/>
              </w:rPr>
            </w:pPr>
          </w:p>
        </w:tc>
        <w:tc>
          <w:tcPr>
            <w:tcW w:w="611" w:type="dxa"/>
            <w:tcBorders>
              <w:top w:val="nil"/>
              <w:left w:val="nil"/>
              <w:bottom w:val="nil"/>
              <w:right w:val="nil"/>
            </w:tcBorders>
            <w:shd w:val="clear" w:color="auto" w:fill="auto"/>
            <w:noWrap/>
            <w:vAlign w:val="bottom"/>
            <w:hideMark/>
          </w:tcPr>
          <w:p w14:paraId="604CA183" w14:textId="77777777" w:rsidR="00DC7C81" w:rsidRPr="00DC7C81" w:rsidRDefault="00DC7C81" w:rsidP="00DC7C81">
            <w:pPr>
              <w:jc w:val="center"/>
              <w:rPr>
                <w:rFonts w:ascii="Times New Roman" w:hAnsi="Times New Roman"/>
                <w:sz w:val="20"/>
              </w:rPr>
            </w:pPr>
          </w:p>
        </w:tc>
        <w:tc>
          <w:tcPr>
            <w:tcW w:w="666" w:type="dxa"/>
            <w:tcBorders>
              <w:top w:val="nil"/>
              <w:left w:val="nil"/>
              <w:bottom w:val="nil"/>
              <w:right w:val="nil"/>
            </w:tcBorders>
            <w:shd w:val="clear" w:color="auto" w:fill="auto"/>
            <w:noWrap/>
            <w:vAlign w:val="bottom"/>
            <w:hideMark/>
          </w:tcPr>
          <w:p w14:paraId="76DCFCC6" w14:textId="77777777" w:rsidR="00DC7C81" w:rsidRPr="00DC7C81" w:rsidRDefault="00DC7C81" w:rsidP="00DC7C81">
            <w:pPr>
              <w:jc w:val="center"/>
              <w:rPr>
                <w:rFonts w:ascii="Times New Roman" w:hAnsi="Times New Roman"/>
                <w:sz w:val="20"/>
              </w:rPr>
            </w:pPr>
          </w:p>
        </w:tc>
        <w:tc>
          <w:tcPr>
            <w:tcW w:w="965" w:type="dxa"/>
            <w:tcBorders>
              <w:top w:val="nil"/>
              <w:left w:val="nil"/>
              <w:bottom w:val="nil"/>
              <w:right w:val="nil"/>
            </w:tcBorders>
            <w:shd w:val="clear" w:color="auto" w:fill="auto"/>
            <w:noWrap/>
            <w:vAlign w:val="bottom"/>
            <w:hideMark/>
          </w:tcPr>
          <w:p w14:paraId="16DA1E22" w14:textId="77777777" w:rsidR="00DC7C81" w:rsidRPr="00DC7C81" w:rsidRDefault="00DC7C81" w:rsidP="00DC7C81">
            <w:pPr>
              <w:jc w:val="center"/>
              <w:rPr>
                <w:rFonts w:ascii="Times New Roman" w:hAnsi="Times New Roman"/>
                <w:sz w:val="20"/>
              </w:rPr>
            </w:pPr>
          </w:p>
        </w:tc>
        <w:tc>
          <w:tcPr>
            <w:tcW w:w="778" w:type="dxa"/>
            <w:tcBorders>
              <w:top w:val="nil"/>
              <w:left w:val="nil"/>
              <w:bottom w:val="nil"/>
              <w:right w:val="nil"/>
            </w:tcBorders>
            <w:shd w:val="clear" w:color="auto" w:fill="auto"/>
            <w:noWrap/>
            <w:vAlign w:val="bottom"/>
            <w:hideMark/>
          </w:tcPr>
          <w:p w14:paraId="48C2CEE6" w14:textId="77777777" w:rsidR="00DC7C81" w:rsidRDefault="00DC7C81" w:rsidP="00DC7C81">
            <w:pPr>
              <w:jc w:val="center"/>
              <w:rPr>
                <w:rFonts w:ascii="Times New Roman" w:hAnsi="Times New Roman"/>
                <w:sz w:val="20"/>
              </w:rPr>
            </w:pPr>
          </w:p>
          <w:p w14:paraId="74883182" w14:textId="77777777" w:rsidR="004D78D7" w:rsidRDefault="004D78D7" w:rsidP="00DC7C81">
            <w:pPr>
              <w:jc w:val="center"/>
              <w:rPr>
                <w:rFonts w:ascii="Times New Roman" w:hAnsi="Times New Roman"/>
                <w:sz w:val="20"/>
              </w:rPr>
            </w:pPr>
          </w:p>
          <w:p w14:paraId="27E02DE8" w14:textId="77777777" w:rsidR="004D78D7" w:rsidRDefault="004D78D7" w:rsidP="00DC7C81">
            <w:pPr>
              <w:jc w:val="center"/>
              <w:rPr>
                <w:rFonts w:ascii="Times New Roman" w:hAnsi="Times New Roman"/>
                <w:sz w:val="20"/>
              </w:rPr>
            </w:pPr>
          </w:p>
          <w:p w14:paraId="5E4DE37D" w14:textId="77777777" w:rsidR="004D78D7" w:rsidRPr="00DC7C81" w:rsidRDefault="004D78D7" w:rsidP="00DC7C81">
            <w:pPr>
              <w:jc w:val="center"/>
              <w:rPr>
                <w:rFonts w:ascii="Times New Roman" w:hAnsi="Times New Roman"/>
                <w:sz w:val="20"/>
              </w:rPr>
            </w:pPr>
          </w:p>
        </w:tc>
        <w:tc>
          <w:tcPr>
            <w:tcW w:w="974" w:type="dxa"/>
            <w:tcBorders>
              <w:top w:val="nil"/>
              <w:left w:val="nil"/>
              <w:bottom w:val="nil"/>
              <w:right w:val="nil"/>
            </w:tcBorders>
            <w:shd w:val="clear" w:color="auto" w:fill="auto"/>
            <w:noWrap/>
            <w:vAlign w:val="bottom"/>
            <w:hideMark/>
          </w:tcPr>
          <w:p w14:paraId="6D1D13D1" w14:textId="77777777" w:rsidR="00DC7C81" w:rsidRPr="00DC7C81" w:rsidRDefault="00DC7C81" w:rsidP="00DC7C81">
            <w:pPr>
              <w:jc w:val="center"/>
              <w:rPr>
                <w:rFonts w:ascii="Times New Roman" w:hAnsi="Times New Roman"/>
                <w:sz w:val="20"/>
              </w:rPr>
            </w:pPr>
          </w:p>
        </w:tc>
        <w:tc>
          <w:tcPr>
            <w:tcW w:w="1080" w:type="dxa"/>
            <w:tcBorders>
              <w:top w:val="nil"/>
              <w:left w:val="nil"/>
              <w:bottom w:val="nil"/>
              <w:right w:val="nil"/>
            </w:tcBorders>
            <w:shd w:val="clear" w:color="auto" w:fill="auto"/>
            <w:noWrap/>
            <w:vAlign w:val="bottom"/>
            <w:hideMark/>
          </w:tcPr>
          <w:p w14:paraId="0F8E17DD" w14:textId="77777777" w:rsidR="00DC7C81" w:rsidRPr="00DC7C81" w:rsidRDefault="00DC7C81" w:rsidP="00DC7C81">
            <w:pPr>
              <w:jc w:val="center"/>
              <w:rPr>
                <w:rFonts w:ascii="Times New Roman" w:hAnsi="Times New Roman"/>
                <w:sz w:val="20"/>
              </w:rPr>
            </w:pPr>
          </w:p>
        </w:tc>
      </w:tr>
    </w:tbl>
    <w:p w14:paraId="0F2EFD34" w14:textId="77777777" w:rsidR="00B72979" w:rsidRPr="00B72979" w:rsidRDefault="00B72979" w:rsidP="00B72979">
      <w:pPr>
        <w:rPr>
          <w:rFonts w:ascii="Arial" w:hAnsi="Arial" w:cs="Arial"/>
          <w:b/>
          <w:szCs w:val="22"/>
        </w:rPr>
      </w:pPr>
    </w:p>
    <w:p w14:paraId="18B4711C" w14:textId="77777777" w:rsidR="00B74620" w:rsidRDefault="00B74620">
      <w:pPr>
        <w:rPr>
          <w:rFonts w:ascii="Arial" w:hAnsi="Arial" w:cs="Arial"/>
          <w:b/>
          <w:szCs w:val="22"/>
        </w:rPr>
      </w:pPr>
      <w:r>
        <w:rPr>
          <w:rFonts w:ascii="Arial" w:hAnsi="Arial" w:cs="Arial"/>
          <w:b/>
          <w:szCs w:val="22"/>
        </w:rPr>
        <w:t>How this compares to the latest councillor census data:</w:t>
      </w:r>
    </w:p>
    <w:p w14:paraId="5D640202" w14:textId="77777777" w:rsidR="00B74620" w:rsidRDefault="00B74620">
      <w:pPr>
        <w:rPr>
          <w:rFonts w:ascii="Arial" w:hAnsi="Arial" w:cs="Arial"/>
          <w:b/>
          <w:szCs w:val="22"/>
        </w:rPr>
      </w:pPr>
    </w:p>
    <w:tbl>
      <w:tblPr>
        <w:tblStyle w:val="TableGrid"/>
        <w:tblW w:w="0" w:type="auto"/>
        <w:tblLook w:val="04A0" w:firstRow="1" w:lastRow="0" w:firstColumn="1" w:lastColumn="0" w:noHBand="0" w:noVBand="1"/>
      </w:tblPr>
      <w:tblGrid>
        <w:gridCol w:w="1968"/>
        <w:gridCol w:w="2251"/>
        <w:gridCol w:w="2467"/>
        <w:gridCol w:w="2375"/>
      </w:tblGrid>
      <w:tr w:rsidR="00CD0F3D" w14:paraId="45CD1481" w14:textId="77777777" w:rsidTr="00CD0F3D">
        <w:tc>
          <w:tcPr>
            <w:tcW w:w="1968" w:type="dxa"/>
          </w:tcPr>
          <w:p w14:paraId="60ADE177" w14:textId="77777777" w:rsidR="00CD0F3D" w:rsidRDefault="00CD0F3D">
            <w:pPr>
              <w:rPr>
                <w:rFonts w:ascii="Arial" w:hAnsi="Arial" w:cs="Arial"/>
                <w:b/>
                <w:szCs w:val="22"/>
              </w:rPr>
            </w:pPr>
          </w:p>
        </w:tc>
        <w:tc>
          <w:tcPr>
            <w:tcW w:w="2251" w:type="dxa"/>
          </w:tcPr>
          <w:p w14:paraId="09AF6ACD" w14:textId="77777777" w:rsidR="00CD0F3D" w:rsidRDefault="00CD0F3D">
            <w:pPr>
              <w:rPr>
                <w:rFonts w:ascii="Arial" w:hAnsi="Arial" w:cs="Arial"/>
                <w:b/>
                <w:szCs w:val="22"/>
              </w:rPr>
            </w:pPr>
          </w:p>
        </w:tc>
        <w:tc>
          <w:tcPr>
            <w:tcW w:w="2467" w:type="dxa"/>
          </w:tcPr>
          <w:p w14:paraId="29A0E269" w14:textId="77777777" w:rsidR="00CD0F3D" w:rsidRDefault="00CD0F3D">
            <w:pPr>
              <w:rPr>
                <w:rFonts w:ascii="Arial" w:hAnsi="Arial" w:cs="Arial"/>
                <w:b/>
                <w:szCs w:val="22"/>
              </w:rPr>
            </w:pPr>
            <w:r>
              <w:rPr>
                <w:rFonts w:ascii="Arial" w:hAnsi="Arial" w:cs="Arial"/>
                <w:b/>
                <w:szCs w:val="22"/>
              </w:rPr>
              <w:t>LGA political leadership programmes</w:t>
            </w:r>
          </w:p>
        </w:tc>
        <w:tc>
          <w:tcPr>
            <w:tcW w:w="2375" w:type="dxa"/>
          </w:tcPr>
          <w:p w14:paraId="1C1AA8DE" w14:textId="77777777" w:rsidR="00CD0F3D" w:rsidRDefault="00CD0F3D">
            <w:pPr>
              <w:rPr>
                <w:rFonts w:ascii="Arial" w:hAnsi="Arial" w:cs="Arial"/>
                <w:b/>
                <w:szCs w:val="22"/>
              </w:rPr>
            </w:pPr>
            <w:r>
              <w:rPr>
                <w:rFonts w:ascii="Arial" w:hAnsi="Arial" w:cs="Arial"/>
                <w:b/>
                <w:szCs w:val="22"/>
              </w:rPr>
              <w:t>Councillor census 2018</w:t>
            </w:r>
          </w:p>
        </w:tc>
      </w:tr>
      <w:tr w:rsidR="00CD0F3D" w14:paraId="2AA3A942" w14:textId="77777777" w:rsidTr="00CD0F3D">
        <w:tc>
          <w:tcPr>
            <w:tcW w:w="1968" w:type="dxa"/>
            <w:vMerge w:val="restart"/>
          </w:tcPr>
          <w:p w14:paraId="67987A1E" w14:textId="77777777" w:rsidR="00CD0F3D" w:rsidRDefault="00CD0F3D">
            <w:pPr>
              <w:rPr>
                <w:rFonts w:ascii="Arial" w:hAnsi="Arial" w:cs="Arial"/>
                <w:b/>
                <w:szCs w:val="22"/>
              </w:rPr>
            </w:pPr>
            <w:r>
              <w:rPr>
                <w:rFonts w:ascii="Arial" w:hAnsi="Arial" w:cs="Arial"/>
                <w:b/>
                <w:szCs w:val="22"/>
              </w:rPr>
              <w:t>Ethnicity</w:t>
            </w:r>
          </w:p>
        </w:tc>
        <w:tc>
          <w:tcPr>
            <w:tcW w:w="2251" w:type="dxa"/>
          </w:tcPr>
          <w:p w14:paraId="5F91C842" w14:textId="77777777" w:rsidR="00CD0F3D" w:rsidRDefault="00CD0F3D">
            <w:pPr>
              <w:rPr>
                <w:rFonts w:ascii="Arial" w:hAnsi="Arial" w:cs="Arial"/>
                <w:b/>
                <w:szCs w:val="22"/>
              </w:rPr>
            </w:pPr>
            <w:r>
              <w:rPr>
                <w:rFonts w:ascii="Arial" w:hAnsi="Arial" w:cs="Arial"/>
                <w:b/>
                <w:szCs w:val="22"/>
              </w:rPr>
              <w:t>White British</w:t>
            </w:r>
          </w:p>
        </w:tc>
        <w:tc>
          <w:tcPr>
            <w:tcW w:w="2467" w:type="dxa"/>
          </w:tcPr>
          <w:p w14:paraId="76BC7360" w14:textId="77777777" w:rsidR="00CD0F3D" w:rsidRPr="000F09A9" w:rsidRDefault="00CD0F3D">
            <w:pPr>
              <w:rPr>
                <w:rFonts w:ascii="Arial" w:hAnsi="Arial" w:cs="Arial"/>
                <w:szCs w:val="22"/>
              </w:rPr>
            </w:pPr>
            <w:r w:rsidRPr="000F09A9">
              <w:rPr>
                <w:rFonts w:ascii="Arial" w:hAnsi="Arial" w:cs="Arial"/>
                <w:szCs w:val="22"/>
              </w:rPr>
              <w:t>84%</w:t>
            </w:r>
          </w:p>
        </w:tc>
        <w:tc>
          <w:tcPr>
            <w:tcW w:w="2375" w:type="dxa"/>
          </w:tcPr>
          <w:p w14:paraId="36A31D31" w14:textId="77777777" w:rsidR="00CD0F3D" w:rsidRPr="000F09A9" w:rsidRDefault="00CD0F3D">
            <w:pPr>
              <w:rPr>
                <w:rFonts w:ascii="Arial" w:hAnsi="Arial" w:cs="Arial"/>
                <w:szCs w:val="22"/>
              </w:rPr>
            </w:pPr>
            <w:r w:rsidRPr="000F09A9">
              <w:rPr>
                <w:rFonts w:ascii="Arial" w:hAnsi="Arial" w:cs="Arial"/>
                <w:szCs w:val="22"/>
              </w:rPr>
              <w:t>96%</w:t>
            </w:r>
          </w:p>
        </w:tc>
      </w:tr>
      <w:tr w:rsidR="00CD0F3D" w14:paraId="76CB8C89" w14:textId="77777777" w:rsidTr="00CD0F3D">
        <w:tc>
          <w:tcPr>
            <w:tcW w:w="1968" w:type="dxa"/>
            <w:vMerge/>
          </w:tcPr>
          <w:p w14:paraId="63A11540" w14:textId="77777777" w:rsidR="00CD0F3D" w:rsidRDefault="00CD0F3D" w:rsidP="00B74620">
            <w:pPr>
              <w:rPr>
                <w:rFonts w:ascii="Arial" w:hAnsi="Arial" w:cs="Arial"/>
                <w:b/>
                <w:szCs w:val="22"/>
              </w:rPr>
            </w:pPr>
          </w:p>
        </w:tc>
        <w:tc>
          <w:tcPr>
            <w:tcW w:w="2251" w:type="dxa"/>
          </w:tcPr>
          <w:p w14:paraId="35B93502" w14:textId="77777777" w:rsidR="00CD0F3D" w:rsidRDefault="00CD0F3D" w:rsidP="00B74620">
            <w:pPr>
              <w:rPr>
                <w:rFonts w:ascii="Arial" w:hAnsi="Arial" w:cs="Arial"/>
                <w:b/>
                <w:szCs w:val="22"/>
              </w:rPr>
            </w:pPr>
            <w:r>
              <w:rPr>
                <w:rFonts w:ascii="Arial" w:hAnsi="Arial" w:cs="Arial"/>
                <w:b/>
                <w:szCs w:val="22"/>
              </w:rPr>
              <w:t>Black</w:t>
            </w:r>
          </w:p>
        </w:tc>
        <w:tc>
          <w:tcPr>
            <w:tcW w:w="2467" w:type="dxa"/>
          </w:tcPr>
          <w:p w14:paraId="1D3351C4" w14:textId="77777777" w:rsidR="00CD0F3D" w:rsidRPr="000F09A9" w:rsidRDefault="00CD0F3D">
            <w:pPr>
              <w:rPr>
                <w:rFonts w:ascii="Arial" w:hAnsi="Arial" w:cs="Arial"/>
                <w:szCs w:val="22"/>
              </w:rPr>
            </w:pPr>
            <w:r w:rsidRPr="000F09A9">
              <w:rPr>
                <w:rFonts w:ascii="Arial" w:hAnsi="Arial" w:cs="Arial"/>
                <w:szCs w:val="22"/>
              </w:rPr>
              <w:t>5%</w:t>
            </w:r>
          </w:p>
        </w:tc>
        <w:tc>
          <w:tcPr>
            <w:tcW w:w="2375" w:type="dxa"/>
          </w:tcPr>
          <w:p w14:paraId="54D47CFB" w14:textId="77777777" w:rsidR="00CD0F3D" w:rsidRPr="000F09A9" w:rsidRDefault="00CD0F3D">
            <w:pPr>
              <w:rPr>
                <w:rFonts w:ascii="Arial" w:hAnsi="Arial" w:cs="Arial"/>
                <w:szCs w:val="22"/>
              </w:rPr>
            </w:pPr>
            <w:r w:rsidRPr="000F09A9">
              <w:rPr>
                <w:rFonts w:ascii="Arial" w:hAnsi="Arial" w:cs="Arial"/>
                <w:szCs w:val="22"/>
              </w:rPr>
              <w:t>1%</w:t>
            </w:r>
          </w:p>
        </w:tc>
      </w:tr>
      <w:tr w:rsidR="00CD0F3D" w14:paraId="3C6174A4" w14:textId="77777777" w:rsidTr="00CD0F3D">
        <w:tc>
          <w:tcPr>
            <w:tcW w:w="1968" w:type="dxa"/>
            <w:vMerge/>
          </w:tcPr>
          <w:p w14:paraId="79DB5E6D" w14:textId="77777777" w:rsidR="00CD0F3D" w:rsidRDefault="00CD0F3D" w:rsidP="00B74620">
            <w:pPr>
              <w:rPr>
                <w:rFonts w:ascii="Arial" w:hAnsi="Arial" w:cs="Arial"/>
                <w:b/>
                <w:szCs w:val="22"/>
              </w:rPr>
            </w:pPr>
          </w:p>
        </w:tc>
        <w:tc>
          <w:tcPr>
            <w:tcW w:w="2251" w:type="dxa"/>
          </w:tcPr>
          <w:p w14:paraId="6FC262C5" w14:textId="77777777" w:rsidR="00CD0F3D" w:rsidRDefault="00CD0F3D" w:rsidP="00B74620">
            <w:pPr>
              <w:rPr>
                <w:rFonts w:ascii="Arial" w:hAnsi="Arial" w:cs="Arial"/>
                <w:b/>
                <w:szCs w:val="22"/>
              </w:rPr>
            </w:pPr>
            <w:r>
              <w:rPr>
                <w:rFonts w:ascii="Arial" w:hAnsi="Arial" w:cs="Arial"/>
                <w:b/>
                <w:szCs w:val="22"/>
              </w:rPr>
              <w:t>Asian</w:t>
            </w:r>
          </w:p>
        </w:tc>
        <w:tc>
          <w:tcPr>
            <w:tcW w:w="2467" w:type="dxa"/>
          </w:tcPr>
          <w:p w14:paraId="0F54246B" w14:textId="77777777" w:rsidR="00CD0F3D" w:rsidRPr="000F09A9" w:rsidRDefault="00CD0F3D">
            <w:pPr>
              <w:rPr>
                <w:rFonts w:ascii="Arial" w:hAnsi="Arial" w:cs="Arial"/>
                <w:szCs w:val="22"/>
              </w:rPr>
            </w:pPr>
            <w:r w:rsidRPr="000F09A9">
              <w:rPr>
                <w:rFonts w:ascii="Arial" w:hAnsi="Arial" w:cs="Arial"/>
                <w:szCs w:val="22"/>
              </w:rPr>
              <w:t>10%</w:t>
            </w:r>
          </w:p>
        </w:tc>
        <w:tc>
          <w:tcPr>
            <w:tcW w:w="2375" w:type="dxa"/>
          </w:tcPr>
          <w:p w14:paraId="2A05D24C" w14:textId="77777777" w:rsidR="00CD0F3D" w:rsidRPr="000F09A9" w:rsidRDefault="00CD0F3D">
            <w:pPr>
              <w:rPr>
                <w:rFonts w:ascii="Arial" w:hAnsi="Arial" w:cs="Arial"/>
                <w:szCs w:val="22"/>
              </w:rPr>
            </w:pPr>
            <w:r w:rsidRPr="000F09A9">
              <w:rPr>
                <w:rFonts w:ascii="Arial" w:hAnsi="Arial" w:cs="Arial"/>
                <w:szCs w:val="22"/>
              </w:rPr>
              <w:t>2%</w:t>
            </w:r>
          </w:p>
        </w:tc>
      </w:tr>
      <w:tr w:rsidR="00CD0F3D" w14:paraId="2D77AD41" w14:textId="77777777" w:rsidTr="00CD0F3D">
        <w:tc>
          <w:tcPr>
            <w:tcW w:w="1968" w:type="dxa"/>
            <w:vMerge/>
          </w:tcPr>
          <w:p w14:paraId="01C498EA" w14:textId="77777777" w:rsidR="00CD0F3D" w:rsidRDefault="00CD0F3D">
            <w:pPr>
              <w:rPr>
                <w:rFonts w:ascii="Arial" w:hAnsi="Arial" w:cs="Arial"/>
                <w:b/>
                <w:szCs w:val="22"/>
              </w:rPr>
            </w:pPr>
          </w:p>
        </w:tc>
        <w:tc>
          <w:tcPr>
            <w:tcW w:w="2251" w:type="dxa"/>
          </w:tcPr>
          <w:p w14:paraId="6E2AFA9C" w14:textId="77777777" w:rsidR="00CD0F3D" w:rsidRDefault="00CD0F3D">
            <w:pPr>
              <w:rPr>
                <w:rFonts w:ascii="Arial" w:hAnsi="Arial" w:cs="Arial"/>
                <w:b/>
                <w:szCs w:val="22"/>
              </w:rPr>
            </w:pPr>
            <w:r>
              <w:rPr>
                <w:rFonts w:ascii="Arial" w:hAnsi="Arial" w:cs="Arial"/>
                <w:b/>
                <w:szCs w:val="22"/>
              </w:rPr>
              <w:t>Mixed race</w:t>
            </w:r>
          </w:p>
        </w:tc>
        <w:tc>
          <w:tcPr>
            <w:tcW w:w="2467" w:type="dxa"/>
          </w:tcPr>
          <w:p w14:paraId="01DD15F5" w14:textId="77777777" w:rsidR="00CD0F3D" w:rsidRPr="000F09A9" w:rsidRDefault="00CD0F3D">
            <w:pPr>
              <w:rPr>
                <w:rFonts w:ascii="Arial" w:hAnsi="Arial" w:cs="Arial"/>
                <w:szCs w:val="22"/>
              </w:rPr>
            </w:pPr>
            <w:r w:rsidRPr="000F09A9">
              <w:rPr>
                <w:rFonts w:ascii="Arial" w:hAnsi="Arial" w:cs="Arial"/>
                <w:szCs w:val="22"/>
              </w:rPr>
              <w:t>1%</w:t>
            </w:r>
          </w:p>
        </w:tc>
        <w:tc>
          <w:tcPr>
            <w:tcW w:w="2375" w:type="dxa"/>
          </w:tcPr>
          <w:p w14:paraId="19A015F9" w14:textId="77777777" w:rsidR="00CD0F3D" w:rsidRPr="000F09A9" w:rsidRDefault="00CD0F3D">
            <w:pPr>
              <w:rPr>
                <w:rFonts w:ascii="Arial" w:hAnsi="Arial" w:cs="Arial"/>
                <w:szCs w:val="22"/>
              </w:rPr>
            </w:pPr>
            <w:r w:rsidRPr="000F09A9">
              <w:rPr>
                <w:rFonts w:ascii="Arial" w:hAnsi="Arial" w:cs="Arial"/>
                <w:szCs w:val="22"/>
              </w:rPr>
              <w:t>1%</w:t>
            </w:r>
          </w:p>
        </w:tc>
      </w:tr>
      <w:tr w:rsidR="00CD0F3D" w14:paraId="72F032E7" w14:textId="77777777" w:rsidTr="00CD0F3D">
        <w:tc>
          <w:tcPr>
            <w:tcW w:w="1968" w:type="dxa"/>
            <w:vMerge w:val="restart"/>
          </w:tcPr>
          <w:p w14:paraId="633E5F24" w14:textId="77777777" w:rsidR="00CD0F3D" w:rsidRDefault="00CD0F3D">
            <w:pPr>
              <w:rPr>
                <w:rFonts w:ascii="Arial" w:hAnsi="Arial" w:cs="Arial"/>
                <w:b/>
                <w:szCs w:val="22"/>
              </w:rPr>
            </w:pPr>
            <w:r>
              <w:rPr>
                <w:rFonts w:ascii="Arial" w:hAnsi="Arial" w:cs="Arial"/>
                <w:b/>
                <w:szCs w:val="22"/>
              </w:rPr>
              <w:t xml:space="preserve">Gender </w:t>
            </w:r>
          </w:p>
        </w:tc>
        <w:tc>
          <w:tcPr>
            <w:tcW w:w="2251" w:type="dxa"/>
          </w:tcPr>
          <w:p w14:paraId="6AD4E1AF" w14:textId="77777777" w:rsidR="00CD0F3D" w:rsidRDefault="00CD0F3D">
            <w:pPr>
              <w:rPr>
                <w:rFonts w:ascii="Arial" w:hAnsi="Arial" w:cs="Arial"/>
                <w:b/>
                <w:szCs w:val="22"/>
              </w:rPr>
            </w:pPr>
            <w:r>
              <w:rPr>
                <w:rFonts w:ascii="Arial" w:hAnsi="Arial" w:cs="Arial"/>
                <w:b/>
                <w:szCs w:val="22"/>
              </w:rPr>
              <w:t>Female</w:t>
            </w:r>
          </w:p>
        </w:tc>
        <w:tc>
          <w:tcPr>
            <w:tcW w:w="2467" w:type="dxa"/>
          </w:tcPr>
          <w:p w14:paraId="03E2EF36" w14:textId="77777777" w:rsidR="00CD0F3D" w:rsidRPr="000F09A9" w:rsidRDefault="00CD0F3D">
            <w:pPr>
              <w:rPr>
                <w:rFonts w:ascii="Arial" w:hAnsi="Arial" w:cs="Arial"/>
                <w:szCs w:val="22"/>
              </w:rPr>
            </w:pPr>
            <w:r w:rsidRPr="000F09A9">
              <w:rPr>
                <w:rFonts w:ascii="Arial" w:hAnsi="Arial" w:cs="Arial"/>
                <w:szCs w:val="22"/>
              </w:rPr>
              <w:t>48%</w:t>
            </w:r>
          </w:p>
        </w:tc>
        <w:tc>
          <w:tcPr>
            <w:tcW w:w="2375" w:type="dxa"/>
          </w:tcPr>
          <w:p w14:paraId="33FFAF2D" w14:textId="77777777" w:rsidR="00CD0F3D" w:rsidRPr="000F09A9" w:rsidRDefault="00CD0F3D">
            <w:pPr>
              <w:rPr>
                <w:rFonts w:ascii="Arial" w:hAnsi="Arial" w:cs="Arial"/>
                <w:szCs w:val="22"/>
              </w:rPr>
            </w:pPr>
            <w:r w:rsidRPr="000F09A9">
              <w:rPr>
                <w:rFonts w:ascii="Arial" w:hAnsi="Arial" w:cs="Arial"/>
                <w:szCs w:val="22"/>
              </w:rPr>
              <w:t>35.7%</w:t>
            </w:r>
          </w:p>
        </w:tc>
      </w:tr>
      <w:tr w:rsidR="00CD0F3D" w14:paraId="547C6C02" w14:textId="77777777" w:rsidTr="00CD0F3D">
        <w:tc>
          <w:tcPr>
            <w:tcW w:w="1968" w:type="dxa"/>
            <w:vMerge/>
          </w:tcPr>
          <w:p w14:paraId="03DDB4CB" w14:textId="77777777" w:rsidR="00CD0F3D" w:rsidRDefault="00CD0F3D">
            <w:pPr>
              <w:rPr>
                <w:rFonts w:ascii="Arial" w:hAnsi="Arial" w:cs="Arial"/>
                <w:b/>
                <w:szCs w:val="22"/>
              </w:rPr>
            </w:pPr>
          </w:p>
        </w:tc>
        <w:tc>
          <w:tcPr>
            <w:tcW w:w="2251" w:type="dxa"/>
          </w:tcPr>
          <w:p w14:paraId="6B6D805F" w14:textId="77777777" w:rsidR="00CD0F3D" w:rsidRDefault="00CD0F3D">
            <w:pPr>
              <w:rPr>
                <w:rFonts w:ascii="Arial" w:hAnsi="Arial" w:cs="Arial"/>
                <w:b/>
                <w:szCs w:val="22"/>
              </w:rPr>
            </w:pPr>
            <w:r>
              <w:rPr>
                <w:rFonts w:ascii="Arial" w:hAnsi="Arial" w:cs="Arial"/>
                <w:b/>
                <w:szCs w:val="22"/>
              </w:rPr>
              <w:t>Male</w:t>
            </w:r>
          </w:p>
        </w:tc>
        <w:tc>
          <w:tcPr>
            <w:tcW w:w="2467" w:type="dxa"/>
          </w:tcPr>
          <w:p w14:paraId="62E2B84B" w14:textId="77777777" w:rsidR="00CD0F3D" w:rsidRPr="000F09A9" w:rsidRDefault="00CD0F3D">
            <w:pPr>
              <w:rPr>
                <w:rFonts w:ascii="Arial" w:hAnsi="Arial" w:cs="Arial"/>
                <w:szCs w:val="22"/>
              </w:rPr>
            </w:pPr>
            <w:r w:rsidRPr="000F09A9">
              <w:rPr>
                <w:rFonts w:ascii="Arial" w:hAnsi="Arial" w:cs="Arial"/>
                <w:szCs w:val="22"/>
              </w:rPr>
              <w:t>52%</w:t>
            </w:r>
          </w:p>
        </w:tc>
        <w:tc>
          <w:tcPr>
            <w:tcW w:w="2375" w:type="dxa"/>
          </w:tcPr>
          <w:p w14:paraId="2EC4F1C9" w14:textId="77777777" w:rsidR="00CD0F3D" w:rsidRPr="000F09A9" w:rsidRDefault="00CD0F3D">
            <w:pPr>
              <w:rPr>
                <w:rFonts w:ascii="Arial" w:hAnsi="Arial" w:cs="Arial"/>
                <w:szCs w:val="22"/>
              </w:rPr>
            </w:pPr>
            <w:r w:rsidRPr="000F09A9">
              <w:rPr>
                <w:rFonts w:ascii="Arial" w:hAnsi="Arial" w:cs="Arial"/>
                <w:szCs w:val="22"/>
              </w:rPr>
              <w:t>63.3%</w:t>
            </w:r>
          </w:p>
        </w:tc>
      </w:tr>
    </w:tbl>
    <w:p w14:paraId="44486736" w14:textId="77777777" w:rsidR="00B74620" w:rsidRDefault="00B74620">
      <w:pPr>
        <w:rPr>
          <w:rFonts w:ascii="Arial" w:hAnsi="Arial" w:cs="Arial"/>
          <w:b/>
          <w:szCs w:val="22"/>
        </w:rPr>
      </w:pPr>
    </w:p>
    <w:p w14:paraId="28AC5E55" w14:textId="77777777" w:rsidR="00F27ABB" w:rsidRPr="000F09A9" w:rsidRDefault="00F27ABB">
      <w:pPr>
        <w:rPr>
          <w:rFonts w:ascii="Arial" w:hAnsi="Arial" w:cs="Arial"/>
          <w:szCs w:val="22"/>
        </w:rPr>
      </w:pPr>
      <w:r w:rsidRPr="000F09A9">
        <w:rPr>
          <w:rFonts w:ascii="Arial" w:hAnsi="Arial" w:cs="Arial"/>
          <w:szCs w:val="22"/>
        </w:rPr>
        <w:t>LA = Leadership Academy</w:t>
      </w:r>
      <w:r w:rsidRPr="000F09A9">
        <w:rPr>
          <w:rFonts w:ascii="Arial" w:hAnsi="Arial" w:cs="Arial"/>
          <w:szCs w:val="22"/>
        </w:rPr>
        <w:tab/>
      </w:r>
      <w:r w:rsidRPr="000F09A9">
        <w:rPr>
          <w:rFonts w:ascii="Arial" w:hAnsi="Arial" w:cs="Arial"/>
          <w:szCs w:val="22"/>
        </w:rPr>
        <w:tab/>
      </w:r>
      <w:r w:rsidRPr="000F09A9">
        <w:rPr>
          <w:rFonts w:ascii="Arial" w:hAnsi="Arial" w:cs="Arial"/>
          <w:szCs w:val="22"/>
        </w:rPr>
        <w:tab/>
        <w:t>LE = Leadership Essentials</w:t>
      </w:r>
    </w:p>
    <w:p w14:paraId="77ABA2F1" w14:textId="77777777" w:rsidR="00F27ABB" w:rsidRPr="000F09A9" w:rsidRDefault="00F27ABB">
      <w:pPr>
        <w:rPr>
          <w:rFonts w:ascii="Arial" w:hAnsi="Arial" w:cs="Arial"/>
          <w:szCs w:val="22"/>
        </w:rPr>
      </w:pPr>
      <w:proofErr w:type="spellStart"/>
      <w:r w:rsidRPr="000F09A9">
        <w:rPr>
          <w:rFonts w:ascii="Arial" w:hAnsi="Arial" w:cs="Arial"/>
          <w:szCs w:val="22"/>
        </w:rPr>
        <w:t>FoI</w:t>
      </w:r>
      <w:proofErr w:type="spellEnd"/>
      <w:r w:rsidRPr="000F09A9">
        <w:rPr>
          <w:rFonts w:ascii="Arial" w:hAnsi="Arial" w:cs="Arial"/>
          <w:szCs w:val="22"/>
        </w:rPr>
        <w:t xml:space="preserve"> = Focus on Leadership</w:t>
      </w:r>
      <w:r w:rsidRPr="000F09A9">
        <w:rPr>
          <w:rFonts w:ascii="Arial" w:hAnsi="Arial" w:cs="Arial"/>
          <w:szCs w:val="22"/>
        </w:rPr>
        <w:tab/>
      </w:r>
      <w:r w:rsidRPr="000F09A9">
        <w:rPr>
          <w:rFonts w:ascii="Arial" w:hAnsi="Arial" w:cs="Arial"/>
          <w:szCs w:val="22"/>
        </w:rPr>
        <w:tab/>
      </w:r>
      <w:r w:rsidRPr="000F09A9">
        <w:rPr>
          <w:rFonts w:ascii="Arial" w:hAnsi="Arial" w:cs="Arial"/>
          <w:szCs w:val="22"/>
        </w:rPr>
        <w:tab/>
        <w:t>LEAD = Leaders Programme</w:t>
      </w:r>
    </w:p>
    <w:p w14:paraId="0E96DD02" w14:textId="77777777" w:rsidR="00F27ABB" w:rsidRPr="000F09A9" w:rsidRDefault="00F27ABB">
      <w:pPr>
        <w:rPr>
          <w:rFonts w:ascii="Arial" w:hAnsi="Arial" w:cs="Arial"/>
          <w:szCs w:val="22"/>
        </w:rPr>
      </w:pPr>
      <w:r w:rsidRPr="000F09A9">
        <w:rPr>
          <w:rFonts w:ascii="Arial" w:hAnsi="Arial" w:cs="Arial"/>
          <w:szCs w:val="22"/>
        </w:rPr>
        <w:t>NXG = Next Generation</w:t>
      </w:r>
      <w:r w:rsidRPr="000F09A9">
        <w:rPr>
          <w:rFonts w:ascii="Arial" w:hAnsi="Arial" w:cs="Arial"/>
          <w:szCs w:val="22"/>
        </w:rPr>
        <w:tab/>
      </w:r>
      <w:r w:rsidRPr="000F09A9">
        <w:rPr>
          <w:rFonts w:ascii="Arial" w:hAnsi="Arial" w:cs="Arial"/>
          <w:szCs w:val="22"/>
        </w:rPr>
        <w:tab/>
      </w:r>
      <w:r w:rsidRPr="000F09A9">
        <w:rPr>
          <w:rFonts w:ascii="Arial" w:hAnsi="Arial" w:cs="Arial"/>
          <w:szCs w:val="22"/>
        </w:rPr>
        <w:tab/>
        <w:t>LEDGE = Leading Edge</w:t>
      </w:r>
    </w:p>
    <w:p w14:paraId="4CA9471B" w14:textId="77777777" w:rsidR="00407E5F" w:rsidRDefault="00407E5F" w:rsidP="008A7100">
      <w:pPr>
        <w:rPr>
          <w:rFonts w:ascii="Arial" w:hAnsi="Arial" w:cs="Arial"/>
          <w:b/>
          <w:szCs w:val="22"/>
        </w:rPr>
      </w:pPr>
    </w:p>
    <w:p w14:paraId="1519A530" w14:textId="77777777" w:rsidR="001610C3" w:rsidRPr="00112E4C" w:rsidRDefault="00112E4C" w:rsidP="008A7100">
      <w:pPr>
        <w:rPr>
          <w:rFonts w:ascii="Arial" w:hAnsi="Arial" w:cs="Arial"/>
          <w:b/>
          <w:szCs w:val="22"/>
        </w:rPr>
      </w:pPr>
      <w:r w:rsidRPr="00112E4C">
        <w:rPr>
          <w:rFonts w:ascii="Arial" w:hAnsi="Arial" w:cs="Arial"/>
          <w:b/>
          <w:szCs w:val="22"/>
        </w:rPr>
        <w:t>Be a Councillor</w:t>
      </w:r>
    </w:p>
    <w:p w14:paraId="13E2D5C4" w14:textId="77777777" w:rsidR="00112E4C" w:rsidRDefault="00112E4C" w:rsidP="005B1663">
      <w:pPr>
        <w:rPr>
          <w:rFonts w:ascii="Arial" w:hAnsi="Arial" w:cs="Arial"/>
          <w:b/>
          <w:szCs w:val="22"/>
        </w:rPr>
      </w:pPr>
    </w:p>
    <w:p w14:paraId="002F83F1" w14:textId="0567F525" w:rsidR="0005258B" w:rsidRPr="00290762" w:rsidRDefault="001F7D2F" w:rsidP="00D120E6">
      <w:pPr>
        <w:pStyle w:val="ListParagraph"/>
        <w:numPr>
          <w:ilvl w:val="0"/>
          <w:numId w:val="1"/>
        </w:numPr>
        <w:rPr>
          <w:rFonts w:ascii="Arial" w:hAnsi="Arial" w:cs="Arial"/>
          <w:b/>
          <w:szCs w:val="22"/>
        </w:rPr>
      </w:pPr>
      <w:r w:rsidRPr="00290762">
        <w:rPr>
          <w:rFonts w:ascii="Arial" w:hAnsi="Arial" w:cs="Arial"/>
          <w:szCs w:val="22"/>
        </w:rPr>
        <w:t xml:space="preserve">The LGA’s Highlighting Political Leadership offer provides support and development to councillors throughout their local government political career.  We also recognise that prospective councillors </w:t>
      </w:r>
      <w:r w:rsidR="00CF3EBB" w:rsidRPr="00290762">
        <w:rPr>
          <w:rFonts w:ascii="Arial" w:hAnsi="Arial" w:cs="Arial"/>
          <w:szCs w:val="22"/>
        </w:rPr>
        <w:t xml:space="preserve">will benefit from access to advice, information and guidance before making a decision about whether or not to stand.  The </w:t>
      </w:r>
      <w:r w:rsidR="007470FD">
        <w:rPr>
          <w:rFonts w:ascii="Arial" w:hAnsi="Arial" w:cs="Arial"/>
          <w:szCs w:val="22"/>
        </w:rPr>
        <w:t>“</w:t>
      </w:r>
      <w:r w:rsidR="00CF3EBB" w:rsidRPr="00290762">
        <w:rPr>
          <w:rFonts w:ascii="Arial" w:hAnsi="Arial" w:cs="Arial"/>
          <w:szCs w:val="22"/>
        </w:rPr>
        <w:t>Be a Councillor</w:t>
      </w:r>
      <w:r w:rsidR="007470FD">
        <w:rPr>
          <w:rFonts w:ascii="Arial" w:hAnsi="Arial" w:cs="Arial"/>
          <w:szCs w:val="22"/>
        </w:rPr>
        <w:t>”</w:t>
      </w:r>
      <w:r w:rsidR="000F09A9">
        <w:rPr>
          <w:rFonts w:ascii="Arial" w:hAnsi="Arial" w:cs="Arial"/>
          <w:szCs w:val="22"/>
        </w:rPr>
        <w:t xml:space="preserve"> campaign focus</w:t>
      </w:r>
      <w:r w:rsidR="00CF3EBB" w:rsidRPr="00290762">
        <w:rPr>
          <w:rFonts w:ascii="Arial" w:hAnsi="Arial" w:cs="Arial"/>
          <w:szCs w:val="22"/>
        </w:rPr>
        <w:t>es on raising the profile of the role of a councillor, with the aim that more people will choose to stand as a candidate.</w:t>
      </w:r>
    </w:p>
    <w:p w14:paraId="39E56FD2" w14:textId="77777777" w:rsidR="00031375" w:rsidRPr="00031375" w:rsidRDefault="00031375" w:rsidP="00031375">
      <w:pPr>
        <w:pStyle w:val="ListParagraph"/>
        <w:ind w:left="360"/>
        <w:rPr>
          <w:rFonts w:ascii="Arial" w:hAnsi="Arial" w:cs="Arial"/>
          <w:b/>
          <w:bCs/>
        </w:rPr>
      </w:pPr>
    </w:p>
    <w:p w14:paraId="31FF98C4" w14:textId="77777777" w:rsidR="00234E34" w:rsidRPr="000F09A9" w:rsidRDefault="00290762" w:rsidP="00B72CDF">
      <w:pPr>
        <w:pStyle w:val="ListParagraph"/>
        <w:numPr>
          <w:ilvl w:val="0"/>
          <w:numId w:val="1"/>
        </w:numPr>
        <w:rPr>
          <w:rFonts w:ascii="Arial" w:hAnsi="Arial" w:cs="Arial"/>
          <w:b/>
          <w:bCs/>
        </w:rPr>
      </w:pPr>
      <w:r w:rsidRPr="00B72CDF">
        <w:rPr>
          <w:rFonts w:ascii="Arial" w:hAnsi="Arial" w:cs="Arial"/>
        </w:rPr>
        <w:t xml:space="preserve">The 2018/19 </w:t>
      </w:r>
      <w:r w:rsidR="007470FD" w:rsidRPr="00B72CDF">
        <w:rPr>
          <w:rFonts w:ascii="Arial" w:hAnsi="Arial" w:cs="Arial"/>
        </w:rPr>
        <w:t>“</w:t>
      </w:r>
      <w:r w:rsidRPr="00B72CDF">
        <w:rPr>
          <w:rFonts w:ascii="Arial" w:hAnsi="Arial" w:cs="Arial"/>
        </w:rPr>
        <w:t>Be a Councillor</w:t>
      </w:r>
      <w:r w:rsidR="007470FD" w:rsidRPr="00B72CDF">
        <w:rPr>
          <w:rFonts w:ascii="Arial" w:hAnsi="Arial" w:cs="Arial"/>
        </w:rPr>
        <w:t>”</w:t>
      </w:r>
      <w:r w:rsidRPr="00B72CDF">
        <w:rPr>
          <w:rFonts w:ascii="Arial" w:hAnsi="Arial" w:cs="Arial"/>
        </w:rPr>
        <w:t xml:space="preserve"> campaign continues to grow on the previous year’s refreshed programme. </w:t>
      </w:r>
      <w:r w:rsidR="00234E34" w:rsidRPr="00B72CDF">
        <w:rPr>
          <w:rFonts w:ascii="Arial" w:hAnsi="Arial" w:cs="Arial"/>
        </w:rPr>
        <w:t>The following councils have engaged with the campaign in 2018/19:</w:t>
      </w:r>
    </w:p>
    <w:p w14:paraId="72F39BF6" w14:textId="6D94D9C2" w:rsidR="000F09A9" w:rsidRPr="000F09A9" w:rsidRDefault="000F09A9" w:rsidP="000F09A9">
      <w:pPr>
        <w:pStyle w:val="ListParagraph"/>
        <w:rPr>
          <w:rFonts w:ascii="Arial" w:hAnsi="Arial" w:cs="Arial"/>
          <w:b/>
          <w:bCs/>
        </w:rPr>
      </w:pPr>
    </w:p>
    <w:tbl>
      <w:tblPr>
        <w:tblStyle w:val="TableGrid"/>
        <w:tblW w:w="0" w:type="auto"/>
        <w:tblInd w:w="720" w:type="dxa"/>
        <w:tblLook w:val="04A0" w:firstRow="1" w:lastRow="0" w:firstColumn="1" w:lastColumn="0" w:noHBand="0" w:noVBand="1"/>
      </w:tblPr>
      <w:tblGrid>
        <w:gridCol w:w="1999"/>
        <w:gridCol w:w="2157"/>
        <w:gridCol w:w="2042"/>
        <w:gridCol w:w="2143"/>
      </w:tblGrid>
      <w:tr w:rsidR="00950D9B" w14:paraId="507277D7" w14:textId="77777777" w:rsidTr="00950D9B">
        <w:tc>
          <w:tcPr>
            <w:tcW w:w="2265" w:type="dxa"/>
          </w:tcPr>
          <w:p w14:paraId="35947863" w14:textId="77777777" w:rsidR="00950D9B" w:rsidRPr="000F09A9" w:rsidRDefault="00950D9B" w:rsidP="00234E34">
            <w:pPr>
              <w:pStyle w:val="ListParagraph"/>
              <w:ind w:left="0"/>
              <w:rPr>
                <w:rFonts w:ascii="Arial" w:hAnsi="Arial" w:cs="Arial"/>
                <w:bCs/>
              </w:rPr>
            </w:pPr>
            <w:proofErr w:type="spellStart"/>
            <w:r w:rsidRPr="000F09A9">
              <w:rPr>
                <w:rFonts w:ascii="Arial" w:hAnsi="Arial" w:cs="Arial"/>
                <w:bCs/>
              </w:rPr>
              <w:t>Arun</w:t>
            </w:r>
            <w:proofErr w:type="spellEnd"/>
          </w:p>
        </w:tc>
        <w:tc>
          <w:tcPr>
            <w:tcW w:w="2265" w:type="dxa"/>
          </w:tcPr>
          <w:p w14:paraId="1BDB37FF" w14:textId="77777777" w:rsidR="00950D9B" w:rsidRPr="000F09A9" w:rsidRDefault="00950D9B" w:rsidP="00234E34">
            <w:pPr>
              <w:pStyle w:val="ListParagraph"/>
              <w:ind w:left="0"/>
              <w:rPr>
                <w:rFonts w:ascii="Arial" w:hAnsi="Arial" w:cs="Arial"/>
                <w:bCs/>
              </w:rPr>
            </w:pPr>
            <w:r w:rsidRPr="000F09A9">
              <w:rPr>
                <w:rFonts w:ascii="Arial" w:hAnsi="Arial" w:cs="Arial"/>
                <w:bCs/>
              </w:rPr>
              <w:t>Brighton &amp; Hove</w:t>
            </w:r>
          </w:p>
        </w:tc>
        <w:tc>
          <w:tcPr>
            <w:tcW w:w="2265" w:type="dxa"/>
          </w:tcPr>
          <w:p w14:paraId="43FFF6CC" w14:textId="77777777" w:rsidR="00950D9B" w:rsidRPr="000F09A9" w:rsidRDefault="00950D9B" w:rsidP="00234E34">
            <w:pPr>
              <w:pStyle w:val="ListParagraph"/>
              <w:ind w:left="0"/>
              <w:rPr>
                <w:rFonts w:ascii="Arial" w:hAnsi="Arial" w:cs="Arial"/>
                <w:bCs/>
              </w:rPr>
            </w:pPr>
            <w:r w:rsidRPr="000F09A9">
              <w:rPr>
                <w:rFonts w:ascii="Arial" w:hAnsi="Arial" w:cs="Arial"/>
                <w:bCs/>
              </w:rPr>
              <w:t>Chelmsford</w:t>
            </w:r>
          </w:p>
        </w:tc>
        <w:tc>
          <w:tcPr>
            <w:tcW w:w="2266" w:type="dxa"/>
          </w:tcPr>
          <w:p w14:paraId="4DABBCB0" w14:textId="77777777" w:rsidR="00950D9B" w:rsidRPr="000F09A9" w:rsidRDefault="00950D9B" w:rsidP="00234E34">
            <w:pPr>
              <w:pStyle w:val="ListParagraph"/>
              <w:ind w:left="0"/>
              <w:rPr>
                <w:rFonts w:ascii="Arial" w:hAnsi="Arial" w:cs="Arial"/>
                <w:bCs/>
              </w:rPr>
            </w:pPr>
            <w:r w:rsidRPr="000F09A9">
              <w:rPr>
                <w:rFonts w:ascii="Arial" w:hAnsi="Arial" w:cs="Arial"/>
                <w:bCs/>
              </w:rPr>
              <w:t>East Devon</w:t>
            </w:r>
          </w:p>
        </w:tc>
      </w:tr>
      <w:tr w:rsidR="00950D9B" w14:paraId="4B9555A3" w14:textId="77777777" w:rsidTr="00950D9B">
        <w:tc>
          <w:tcPr>
            <w:tcW w:w="2265" w:type="dxa"/>
          </w:tcPr>
          <w:p w14:paraId="526C4D05" w14:textId="77777777" w:rsidR="00950D9B" w:rsidRPr="000F09A9" w:rsidRDefault="00950D9B" w:rsidP="00234E34">
            <w:pPr>
              <w:pStyle w:val="ListParagraph"/>
              <w:ind w:left="0"/>
              <w:rPr>
                <w:rFonts w:ascii="Arial" w:hAnsi="Arial" w:cs="Arial"/>
                <w:bCs/>
              </w:rPr>
            </w:pPr>
            <w:r w:rsidRPr="000F09A9">
              <w:rPr>
                <w:rFonts w:ascii="Arial" w:hAnsi="Arial" w:cs="Arial"/>
                <w:bCs/>
              </w:rPr>
              <w:t>East Midlands Councils</w:t>
            </w:r>
          </w:p>
        </w:tc>
        <w:tc>
          <w:tcPr>
            <w:tcW w:w="2265" w:type="dxa"/>
          </w:tcPr>
          <w:p w14:paraId="1FD39175" w14:textId="77777777" w:rsidR="00950D9B" w:rsidRPr="000F09A9" w:rsidRDefault="00950D9B" w:rsidP="00234E34">
            <w:pPr>
              <w:pStyle w:val="ListParagraph"/>
              <w:ind w:left="0"/>
              <w:rPr>
                <w:rFonts w:ascii="Arial" w:hAnsi="Arial" w:cs="Arial"/>
                <w:bCs/>
              </w:rPr>
            </w:pPr>
            <w:r w:rsidRPr="000F09A9">
              <w:rPr>
                <w:rFonts w:ascii="Arial" w:hAnsi="Arial" w:cs="Arial"/>
                <w:bCs/>
              </w:rPr>
              <w:t>Epsom &amp; Ewell</w:t>
            </w:r>
          </w:p>
        </w:tc>
        <w:tc>
          <w:tcPr>
            <w:tcW w:w="2265" w:type="dxa"/>
          </w:tcPr>
          <w:p w14:paraId="12800AC7" w14:textId="77777777" w:rsidR="00950D9B" w:rsidRPr="000F09A9" w:rsidRDefault="00950D9B" w:rsidP="00234E34">
            <w:pPr>
              <w:pStyle w:val="ListParagraph"/>
              <w:ind w:left="0"/>
              <w:rPr>
                <w:rFonts w:ascii="Arial" w:hAnsi="Arial" w:cs="Arial"/>
                <w:bCs/>
              </w:rPr>
            </w:pPr>
            <w:r w:rsidRPr="000F09A9">
              <w:rPr>
                <w:rFonts w:ascii="Arial" w:hAnsi="Arial" w:cs="Arial"/>
                <w:bCs/>
              </w:rPr>
              <w:t>Gloucester</w:t>
            </w:r>
          </w:p>
        </w:tc>
        <w:tc>
          <w:tcPr>
            <w:tcW w:w="2266" w:type="dxa"/>
          </w:tcPr>
          <w:p w14:paraId="552A1C87" w14:textId="77777777" w:rsidR="00950D9B" w:rsidRPr="000F09A9" w:rsidRDefault="00950D9B" w:rsidP="00234E34">
            <w:pPr>
              <w:pStyle w:val="ListParagraph"/>
              <w:ind w:left="0"/>
              <w:rPr>
                <w:rFonts w:ascii="Arial" w:hAnsi="Arial" w:cs="Arial"/>
                <w:bCs/>
              </w:rPr>
            </w:pPr>
            <w:r w:rsidRPr="000F09A9">
              <w:rPr>
                <w:rFonts w:ascii="Arial" w:hAnsi="Arial" w:cs="Arial"/>
                <w:bCs/>
              </w:rPr>
              <w:t>Guildford</w:t>
            </w:r>
          </w:p>
        </w:tc>
      </w:tr>
      <w:tr w:rsidR="00950D9B" w14:paraId="44716351" w14:textId="77777777" w:rsidTr="00950D9B">
        <w:tc>
          <w:tcPr>
            <w:tcW w:w="2265" w:type="dxa"/>
          </w:tcPr>
          <w:p w14:paraId="3B032BF3" w14:textId="77777777" w:rsidR="00950D9B" w:rsidRPr="000F09A9" w:rsidRDefault="00950D9B" w:rsidP="00234E34">
            <w:pPr>
              <w:pStyle w:val="ListParagraph"/>
              <w:ind w:left="0"/>
              <w:rPr>
                <w:rFonts w:ascii="Arial" w:hAnsi="Arial" w:cs="Arial"/>
                <w:bCs/>
              </w:rPr>
            </w:pPr>
            <w:r w:rsidRPr="000F09A9">
              <w:rPr>
                <w:rFonts w:ascii="Arial" w:hAnsi="Arial" w:cs="Arial"/>
                <w:bCs/>
              </w:rPr>
              <w:t>Hart</w:t>
            </w:r>
          </w:p>
        </w:tc>
        <w:tc>
          <w:tcPr>
            <w:tcW w:w="2265" w:type="dxa"/>
          </w:tcPr>
          <w:p w14:paraId="03B9EC09" w14:textId="77777777" w:rsidR="00950D9B" w:rsidRPr="000F09A9" w:rsidRDefault="00950D9B" w:rsidP="00234E34">
            <w:pPr>
              <w:pStyle w:val="ListParagraph"/>
              <w:ind w:left="0"/>
              <w:rPr>
                <w:rFonts w:ascii="Arial" w:hAnsi="Arial" w:cs="Arial"/>
                <w:bCs/>
              </w:rPr>
            </w:pPr>
            <w:r w:rsidRPr="000F09A9">
              <w:rPr>
                <w:rFonts w:ascii="Arial" w:hAnsi="Arial" w:cs="Arial"/>
                <w:bCs/>
              </w:rPr>
              <w:t>Huntingdonshire</w:t>
            </w:r>
          </w:p>
        </w:tc>
        <w:tc>
          <w:tcPr>
            <w:tcW w:w="2265" w:type="dxa"/>
          </w:tcPr>
          <w:p w14:paraId="0EA0D82F" w14:textId="77777777" w:rsidR="00950D9B" w:rsidRPr="000F09A9" w:rsidRDefault="00950D9B" w:rsidP="00234E34">
            <w:pPr>
              <w:pStyle w:val="ListParagraph"/>
              <w:ind w:left="0"/>
              <w:rPr>
                <w:rFonts w:ascii="Arial" w:hAnsi="Arial" w:cs="Arial"/>
                <w:bCs/>
              </w:rPr>
            </w:pPr>
            <w:r w:rsidRPr="000F09A9">
              <w:rPr>
                <w:rFonts w:ascii="Arial" w:hAnsi="Arial" w:cs="Arial"/>
                <w:bCs/>
              </w:rPr>
              <w:t>Lancashire</w:t>
            </w:r>
          </w:p>
        </w:tc>
        <w:tc>
          <w:tcPr>
            <w:tcW w:w="2266" w:type="dxa"/>
          </w:tcPr>
          <w:p w14:paraId="4B923E6B" w14:textId="77777777" w:rsidR="00950D9B" w:rsidRPr="000F09A9" w:rsidRDefault="00950D9B" w:rsidP="00234E34">
            <w:pPr>
              <w:pStyle w:val="ListParagraph"/>
              <w:ind w:left="0"/>
              <w:rPr>
                <w:rFonts w:ascii="Arial" w:hAnsi="Arial" w:cs="Arial"/>
                <w:bCs/>
              </w:rPr>
            </w:pPr>
            <w:r w:rsidRPr="000F09A9">
              <w:rPr>
                <w:rFonts w:ascii="Arial" w:hAnsi="Arial" w:cs="Arial"/>
                <w:bCs/>
              </w:rPr>
              <w:t>Leeds</w:t>
            </w:r>
          </w:p>
        </w:tc>
      </w:tr>
      <w:tr w:rsidR="00950D9B" w14:paraId="0830BC3D" w14:textId="77777777" w:rsidTr="00950D9B">
        <w:tc>
          <w:tcPr>
            <w:tcW w:w="2265" w:type="dxa"/>
          </w:tcPr>
          <w:p w14:paraId="4CFBE91A" w14:textId="77777777" w:rsidR="00950D9B" w:rsidRPr="000F09A9" w:rsidRDefault="00950D9B" w:rsidP="00234E34">
            <w:pPr>
              <w:pStyle w:val="ListParagraph"/>
              <w:ind w:left="0"/>
              <w:rPr>
                <w:rFonts w:ascii="Arial" w:hAnsi="Arial" w:cs="Arial"/>
                <w:bCs/>
              </w:rPr>
            </w:pPr>
            <w:r w:rsidRPr="000F09A9">
              <w:rPr>
                <w:rFonts w:ascii="Arial" w:hAnsi="Arial" w:cs="Arial"/>
                <w:bCs/>
              </w:rPr>
              <w:t>Lichfield</w:t>
            </w:r>
          </w:p>
        </w:tc>
        <w:tc>
          <w:tcPr>
            <w:tcW w:w="2265" w:type="dxa"/>
          </w:tcPr>
          <w:p w14:paraId="772A59A4" w14:textId="77777777" w:rsidR="00950D9B" w:rsidRPr="000F09A9" w:rsidRDefault="00950D9B" w:rsidP="00234E34">
            <w:pPr>
              <w:pStyle w:val="ListParagraph"/>
              <w:ind w:left="0"/>
              <w:rPr>
                <w:rFonts w:ascii="Arial" w:hAnsi="Arial" w:cs="Arial"/>
                <w:bCs/>
              </w:rPr>
            </w:pPr>
            <w:r w:rsidRPr="000F09A9">
              <w:rPr>
                <w:rFonts w:ascii="Arial" w:hAnsi="Arial" w:cs="Arial"/>
                <w:bCs/>
              </w:rPr>
              <w:t xml:space="preserve">North Devon </w:t>
            </w:r>
          </w:p>
        </w:tc>
        <w:tc>
          <w:tcPr>
            <w:tcW w:w="2265" w:type="dxa"/>
          </w:tcPr>
          <w:p w14:paraId="2EBDE88F" w14:textId="77777777" w:rsidR="00950D9B" w:rsidRPr="000F09A9" w:rsidRDefault="00950D9B" w:rsidP="00234E34">
            <w:pPr>
              <w:pStyle w:val="ListParagraph"/>
              <w:ind w:left="0"/>
              <w:rPr>
                <w:rFonts w:ascii="Arial" w:hAnsi="Arial" w:cs="Arial"/>
                <w:bCs/>
              </w:rPr>
            </w:pPr>
            <w:r w:rsidRPr="000F09A9">
              <w:rPr>
                <w:rFonts w:ascii="Arial" w:hAnsi="Arial" w:cs="Arial"/>
                <w:bCs/>
              </w:rPr>
              <w:t xml:space="preserve">Norwich </w:t>
            </w:r>
          </w:p>
        </w:tc>
        <w:tc>
          <w:tcPr>
            <w:tcW w:w="2266" w:type="dxa"/>
          </w:tcPr>
          <w:p w14:paraId="468F72B7" w14:textId="77777777" w:rsidR="00950D9B" w:rsidRPr="000F09A9" w:rsidRDefault="00950D9B" w:rsidP="00234E34">
            <w:pPr>
              <w:pStyle w:val="ListParagraph"/>
              <w:ind w:left="0"/>
              <w:rPr>
                <w:rFonts w:ascii="Arial" w:hAnsi="Arial" w:cs="Arial"/>
                <w:bCs/>
              </w:rPr>
            </w:pPr>
            <w:r w:rsidRPr="000F09A9">
              <w:rPr>
                <w:rFonts w:ascii="Arial" w:hAnsi="Arial" w:cs="Arial"/>
                <w:bCs/>
              </w:rPr>
              <w:t>Reigate &amp; Banstead</w:t>
            </w:r>
          </w:p>
        </w:tc>
      </w:tr>
      <w:tr w:rsidR="00950D9B" w14:paraId="552AF70B" w14:textId="77777777" w:rsidTr="00950D9B">
        <w:tc>
          <w:tcPr>
            <w:tcW w:w="2265" w:type="dxa"/>
          </w:tcPr>
          <w:p w14:paraId="50B216E6" w14:textId="01548BD6" w:rsidR="00950D9B" w:rsidRPr="000F09A9" w:rsidRDefault="00950D9B" w:rsidP="00234E34">
            <w:pPr>
              <w:pStyle w:val="ListParagraph"/>
              <w:ind w:left="0"/>
              <w:rPr>
                <w:rFonts w:ascii="Arial" w:hAnsi="Arial" w:cs="Arial"/>
                <w:bCs/>
              </w:rPr>
            </w:pPr>
            <w:proofErr w:type="spellStart"/>
            <w:r w:rsidRPr="000F09A9">
              <w:rPr>
                <w:rFonts w:ascii="Arial" w:hAnsi="Arial" w:cs="Arial"/>
                <w:bCs/>
              </w:rPr>
              <w:t>Uttlesf</w:t>
            </w:r>
            <w:r w:rsidR="00B1393F" w:rsidRPr="000F09A9">
              <w:rPr>
                <w:rFonts w:ascii="Arial" w:hAnsi="Arial" w:cs="Arial"/>
                <w:bCs/>
              </w:rPr>
              <w:t>ord</w:t>
            </w:r>
            <w:proofErr w:type="spellEnd"/>
          </w:p>
        </w:tc>
        <w:tc>
          <w:tcPr>
            <w:tcW w:w="2265" w:type="dxa"/>
          </w:tcPr>
          <w:p w14:paraId="5B254BDF" w14:textId="77777777" w:rsidR="00950D9B" w:rsidRPr="000F09A9" w:rsidRDefault="00950D9B" w:rsidP="00234E34">
            <w:pPr>
              <w:pStyle w:val="ListParagraph"/>
              <w:ind w:left="0"/>
              <w:rPr>
                <w:rFonts w:ascii="Arial" w:hAnsi="Arial" w:cs="Arial"/>
                <w:bCs/>
              </w:rPr>
            </w:pPr>
            <w:r w:rsidRPr="000F09A9">
              <w:rPr>
                <w:rFonts w:ascii="Arial" w:hAnsi="Arial" w:cs="Arial"/>
                <w:bCs/>
              </w:rPr>
              <w:t>Waverley</w:t>
            </w:r>
          </w:p>
        </w:tc>
        <w:tc>
          <w:tcPr>
            <w:tcW w:w="2265" w:type="dxa"/>
          </w:tcPr>
          <w:p w14:paraId="40DC8D71" w14:textId="77777777" w:rsidR="00950D9B" w:rsidRPr="000F09A9" w:rsidRDefault="00950D9B" w:rsidP="00234E34">
            <w:pPr>
              <w:pStyle w:val="ListParagraph"/>
              <w:ind w:left="0"/>
              <w:rPr>
                <w:rFonts w:ascii="Arial" w:hAnsi="Arial" w:cs="Arial"/>
                <w:bCs/>
              </w:rPr>
            </w:pPr>
            <w:r w:rsidRPr="000F09A9">
              <w:rPr>
                <w:rFonts w:ascii="Arial" w:hAnsi="Arial" w:cs="Arial"/>
                <w:bCs/>
              </w:rPr>
              <w:t>West Sussex</w:t>
            </w:r>
          </w:p>
        </w:tc>
        <w:tc>
          <w:tcPr>
            <w:tcW w:w="2266" w:type="dxa"/>
          </w:tcPr>
          <w:p w14:paraId="682B0350" w14:textId="77777777" w:rsidR="00950D9B" w:rsidRPr="000F09A9" w:rsidRDefault="00950D9B" w:rsidP="00234E34">
            <w:pPr>
              <w:pStyle w:val="ListParagraph"/>
              <w:ind w:left="0"/>
              <w:rPr>
                <w:rFonts w:ascii="Arial" w:hAnsi="Arial" w:cs="Arial"/>
                <w:bCs/>
              </w:rPr>
            </w:pPr>
            <w:r w:rsidRPr="000F09A9">
              <w:rPr>
                <w:rFonts w:ascii="Arial" w:hAnsi="Arial" w:cs="Arial"/>
                <w:bCs/>
              </w:rPr>
              <w:t>Wolverhampton</w:t>
            </w:r>
          </w:p>
        </w:tc>
      </w:tr>
    </w:tbl>
    <w:p w14:paraId="6C5438CF" w14:textId="77777777" w:rsidR="00950D9B" w:rsidRPr="00234E34" w:rsidRDefault="00950D9B" w:rsidP="00234E34">
      <w:pPr>
        <w:pStyle w:val="ListParagraph"/>
        <w:rPr>
          <w:rFonts w:ascii="Arial" w:hAnsi="Arial" w:cs="Arial"/>
          <w:b/>
          <w:bCs/>
        </w:rPr>
      </w:pPr>
    </w:p>
    <w:p w14:paraId="761458E7" w14:textId="50B8E29F" w:rsidR="00234E34" w:rsidRDefault="000F09A9" w:rsidP="000F09A9">
      <w:pPr>
        <w:ind w:left="567"/>
        <w:rPr>
          <w:rFonts w:ascii="Arial" w:hAnsi="Arial" w:cs="Arial"/>
          <w:bCs/>
        </w:rPr>
      </w:pPr>
      <w:r>
        <w:rPr>
          <w:rFonts w:ascii="Arial" w:hAnsi="Arial" w:cs="Arial"/>
          <w:bCs/>
        </w:rPr>
        <w:t xml:space="preserve">8.1 </w:t>
      </w:r>
      <w:r w:rsidR="00950D9B" w:rsidRPr="00950D9B">
        <w:rPr>
          <w:rFonts w:ascii="Arial" w:hAnsi="Arial" w:cs="Arial"/>
          <w:bCs/>
        </w:rPr>
        <w:t xml:space="preserve">Support ranges from </w:t>
      </w:r>
      <w:r>
        <w:rPr>
          <w:rFonts w:ascii="Arial" w:hAnsi="Arial" w:cs="Arial"/>
          <w:bCs/>
        </w:rPr>
        <w:t>council</w:t>
      </w:r>
      <w:r w:rsidR="00950D9B">
        <w:rPr>
          <w:rFonts w:ascii="Arial" w:hAnsi="Arial" w:cs="Arial"/>
          <w:bCs/>
        </w:rPr>
        <w:t xml:space="preserve">s running bespoke events to full campaigns that </w:t>
      </w:r>
      <w:r w:rsidR="00BA632A">
        <w:rPr>
          <w:rFonts w:ascii="Arial" w:hAnsi="Arial" w:cs="Arial"/>
          <w:bCs/>
        </w:rPr>
        <w:t xml:space="preserve">include website and resources, using the </w:t>
      </w:r>
      <w:r w:rsidR="00B1393F">
        <w:rPr>
          <w:rFonts w:ascii="Arial" w:hAnsi="Arial" w:cs="Arial"/>
          <w:bCs/>
        </w:rPr>
        <w:t>“</w:t>
      </w:r>
      <w:r w:rsidR="00BA632A">
        <w:rPr>
          <w:rFonts w:ascii="Arial" w:hAnsi="Arial" w:cs="Arial"/>
          <w:bCs/>
        </w:rPr>
        <w:t>Be a Councillor</w:t>
      </w:r>
      <w:r w:rsidR="00B1393F">
        <w:rPr>
          <w:rFonts w:ascii="Arial" w:hAnsi="Arial" w:cs="Arial"/>
          <w:bCs/>
        </w:rPr>
        <w:t>”</w:t>
      </w:r>
      <w:r w:rsidR="00BA632A">
        <w:rPr>
          <w:rFonts w:ascii="Arial" w:hAnsi="Arial" w:cs="Arial"/>
          <w:bCs/>
        </w:rPr>
        <w:t xml:space="preserve"> branding.  For example:</w:t>
      </w:r>
    </w:p>
    <w:p w14:paraId="05A391EE" w14:textId="77777777" w:rsidR="00BA632A" w:rsidRDefault="00BA632A" w:rsidP="00234E34">
      <w:pPr>
        <w:rPr>
          <w:rFonts w:ascii="Arial" w:hAnsi="Arial" w:cs="Arial"/>
          <w:bCs/>
        </w:rPr>
      </w:pPr>
    </w:p>
    <w:p w14:paraId="6F21FC40" w14:textId="77777777" w:rsidR="00BA632A" w:rsidRDefault="00BA632A" w:rsidP="00234E34">
      <w:pPr>
        <w:rPr>
          <w:rFonts w:ascii="Arial" w:hAnsi="Arial" w:cs="Arial"/>
          <w:bCs/>
        </w:rPr>
      </w:pPr>
      <w:r>
        <w:rPr>
          <w:noProof/>
        </w:rPr>
        <w:drawing>
          <wp:inline distT="0" distB="0" distL="0" distR="0" wp14:anchorId="14145225" wp14:editId="6AA00385">
            <wp:extent cx="3679196" cy="22677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00909" cy="2281092"/>
                    </a:xfrm>
                    <a:prstGeom prst="rect">
                      <a:avLst/>
                    </a:prstGeom>
                  </pic:spPr>
                </pic:pic>
              </a:graphicData>
            </a:graphic>
          </wp:inline>
        </w:drawing>
      </w:r>
      <w:r w:rsidR="00B72CDF">
        <w:rPr>
          <w:noProof/>
        </w:rPr>
        <w:drawing>
          <wp:inline distT="0" distB="0" distL="0" distR="0" wp14:anchorId="17B3FA5B" wp14:editId="6E984441">
            <wp:extent cx="2065952" cy="28663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59762" cy="2996547"/>
                    </a:xfrm>
                    <a:prstGeom prst="rect">
                      <a:avLst/>
                    </a:prstGeom>
                  </pic:spPr>
                </pic:pic>
              </a:graphicData>
            </a:graphic>
          </wp:inline>
        </w:drawing>
      </w:r>
    </w:p>
    <w:p w14:paraId="24C940E5" w14:textId="77777777" w:rsidR="00B72CDF" w:rsidRDefault="00B72CDF" w:rsidP="00234E34">
      <w:pPr>
        <w:rPr>
          <w:rFonts w:ascii="Arial" w:hAnsi="Arial" w:cs="Arial"/>
          <w:bCs/>
        </w:rPr>
      </w:pPr>
    </w:p>
    <w:p w14:paraId="57CB4A49" w14:textId="77777777" w:rsidR="00290762" w:rsidRPr="00290762" w:rsidRDefault="00290762" w:rsidP="00290762">
      <w:pPr>
        <w:pStyle w:val="ListParagraph"/>
        <w:ind w:left="360"/>
        <w:rPr>
          <w:rFonts w:ascii="Arial" w:hAnsi="Arial" w:cs="Arial"/>
          <w:lang w:eastAsia="en-US"/>
        </w:rPr>
      </w:pPr>
    </w:p>
    <w:p w14:paraId="79E743FA" w14:textId="1807A1CD" w:rsidR="00BA632A" w:rsidRPr="000F09A9" w:rsidRDefault="007470FD" w:rsidP="00BA632A">
      <w:pPr>
        <w:pStyle w:val="ListParagraph"/>
        <w:numPr>
          <w:ilvl w:val="0"/>
          <w:numId w:val="1"/>
        </w:numPr>
        <w:rPr>
          <w:rFonts w:ascii="Arial" w:hAnsi="Arial" w:cs="Arial"/>
        </w:rPr>
      </w:pPr>
      <w:r>
        <w:rPr>
          <w:rFonts w:ascii="Arial" w:hAnsi="Arial" w:cs="Arial"/>
        </w:rPr>
        <w:t>This year</w:t>
      </w:r>
      <w:r w:rsidR="00290762" w:rsidRPr="00290762">
        <w:rPr>
          <w:rFonts w:ascii="Arial" w:hAnsi="Arial" w:cs="Arial"/>
        </w:rPr>
        <w:t xml:space="preserve"> </w:t>
      </w:r>
      <w:r>
        <w:rPr>
          <w:rFonts w:ascii="Arial" w:hAnsi="Arial" w:cs="Arial"/>
        </w:rPr>
        <w:t>“</w:t>
      </w:r>
      <w:r w:rsidR="00290762" w:rsidRPr="00290762">
        <w:rPr>
          <w:rFonts w:ascii="Arial" w:hAnsi="Arial" w:cs="Arial"/>
        </w:rPr>
        <w:t>Be a Councillor</w:t>
      </w:r>
      <w:r>
        <w:rPr>
          <w:rFonts w:ascii="Arial" w:hAnsi="Arial" w:cs="Arial"/>
        </w:rPr>
        <w:t>”</w:t>
      </w:r>
      <w:r w:rsidR="00290762" w:rsidRPr="00290762">
        <w:rPr>
          <w:rFonts w:ascii="Arial" w:hAnsi="Arial" w:cs="Arial"/>
        </w:rPr>
        <w:t xml:space="preserve"> </w:t>
      </w:r>
      <w:r w:rsidR="00B72CDF">
        <w:rPr>
          <w:rFonts w:ascii="Arial" w:hAnsi="Arial" w:cs="Arial"/>
        </w:rPr>
        <w:t>has maintained</w:t>
      </w:r>
      <w:r w:rsidR="00290762" w:rsidRPr="00290762">
        <w:rPr>
          <w:rFonts w:ascii="Arial" w:hAnsi="Arial" w:cs="Arial"/>
        </w:rPr>
        <w:t xml:space="preserve"> a communications focus celebrating the votes for women centenary and encouraging young people to get involved in local politics. </w:t>
      </w:r>
      <w:r w:rsidR="00BA632A">
        <w:rPr>
          <w:rFonts w:ascii="Arial" w:hAnsi="Arial" w:cs="Arial"/>
        </w:rPr>
        <w:t>On International Women’s Day 2019 (8 March), the LGA launched a new toolkit:</w:t>
      </w:r>
    </w:p>
    <w:p w14:paraId="3827B572" w14:textId="77777777" w:rsidR="00BA632A" w:rsidRDefault="00BA632A" w:rsidP="00BA632A">
      <w:pPr>
        <w:rPr>
          <w:rFonts w:ascii="Arial" w:hAnsi="Arial" w:cs="Arial"/>
        </w:rPr>
      </w:pPr>
    </w:p>
    <w:p w14:paraId="6668B858" w14:textId="3A824F1D" w:rsidR="00031375" w:rsidRPr="00AA7330" w:rsidRDefault="00031375" w:rsidP="00031375">
      <w:pPr>
        <w:pStyle w:val="ListParagraph"/>
        <w:numPr>
          <w:ilvl w:val="0"/>
          <w:numId w:val="1"/>
        </w:numPr>
        <w:rPr>
          <w:rFonts w:ascii="Arial" w:hAnsi="Arial" w:cs="Arial"/>
          <w:b/>
          <w:color w:val="000000"/>
          <w:szCs w:val="22"/>
        </w:rPr>
      </w:pPr>
      <w:r>
        <w:rPr>
          <w:rFonts w:ascii="Arial" w:hAnsi="Arial" w:cs="Arial"/>
          <w:color w:val="000000"/>
          <w:szCs w:val="22"/>
        </w:rPr>
        <w:t xml:space="preserve">The </w:t>
      </w:r>
      <w:hyperlink r:id="rId16" w:history="1">
        <w:r w:rsidRPr="009635B5">
          <w:rPr>
            <w:rStyle w:val="Hyperlink"/>
            <w:rFonts w:ascii="Arial" w:hAnsi="Arial" w:cs="Arial"/>
            <w:szCs w:val="22"/>
          </w:rPr>
          <w:t>toolkit</w:t>
        </w:r>
      </w:hyperlink>
      <w:r>
        <w:rPr>
          <w:rFonts w:ascii="Arial" w:hAnsi="Arial" w:cs="Arial"/>
          <w:color w:val="000000"/>
          <w:szCs w:val="22"/>
        </w:rPr>
        <w:t xml:space="preserve"> was developed to help councils create the underlying policies, procedures, ethos and environment that encourages and empowers women, parents and carers to become local councillors and t</w:t>
      </w:r>
      <w:r w:rsidR="00B1393F">
        <w:rPr>
          <w:rFonts w:ascii="Arial" w:hAnsi="Arial" w:cs="Arial"/>
          <w:color w:val="000000"/>
          <w:szCs w:val="22"/>
        </w:rPr>
        <w:t>ake on leadership positions. Members of the</w:t>
      </w:r>
      <w:r>
        <w:rPr>
          <w:rFonts w:ascii="Arial" w:hAnsi="Arial" w:cs="Arial"/>
          <w:color w:val="000000"/>
          <w:szCs w:val="22"/>
        </w:rPr>
        <w:t xml:space="preserve"> Improvement and Innovation Board are encouraged to promote use of the toolkit in their own councils.  </w:t>
      </w:r>
    </w:p>
    <w:p w14:paraId="5A74F151" w14:textId="77777777" w:rsidR="00BA632A" w:rsidRPr="00BA632A" w:rsidRDefault="00BA632A" w:rsidP="00BA632A">
      <w:pPr>
        <w:rPr>
          <w:rFonts w:ascii="Arial" w:hAnsi="Arial" w:cs="Arial"/>
        </w:rPr>
      </w:pPr>
    </w:p>
    <w:p w14:paraId="535A991A" w14:textId="77777777" w:rsidR="0005258B" w:rsidRDefault="0005258B" w:rsidP="00764A9F">
      <w:pPr>
        <w:rPr>
          <w:rFonts w:ascii="Arial" w:hAnsi="Arial" w:cs="Arial"/>
          <w:color w:val="000000"/>
          <w:szCs w:val="22"/>
        </w:rPr>
      </w:pPr>
    </w:p>
    <w:p w14:paraId="55B04AC4" w14:textId="77777777" w:rsidR="00BA632A" w:rsidRDefault="00BA632A" w:rsidP="00F658D4">
      <w:pPr>
        <w:rPr>
          <w:rFonts w:ascii="Arial" w:hAnsi="Arial" w:cs="Arial"/>
          <w:b/>
          <w:color w:val="000000"/>
          <w:szCs w:val="22"/>
        </w:rPr>
      </w:pPr>
    </w:p>
    <w:p w14:paraId="6731369D" w14:textId="77777777" w:rsidR="00BA632A" w:rsidRDefault="00BA632A" w:rsidP="00F658D4">
      <w:pPr>
        <w:rPr>
          <w:rFonts w:ascii="Arial" w:hAnsi="Arial" w:cs="Arial"/>
          <w:b/>
          <w:color w:val="000000"/>
          <w:szCs w:val="22"/>
        </w:rPr>
      </w:pPr>
      <w:r>
        <w:rPr>
          <w:noProof/>
        </w:rPr>
        <w:drawing>
          <wp:inline distT="0" distB="0" distL="0" distR="0" wp14:anchorId="627F7197" wp14:editId="4E3590FC">
            <wp:extent cx="5760085" cy="4324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085" cy="4324350"/>
                    </a:xfrm>
                    <a:prstGeom prst="rect">
                      <a:avLst/>
                    </a:prstGeom>
                  </pic:spPr>
                </pic:pic>
              </a:graphicData>
            </a:graphic>
          </wp:inline>
        </w:drawing>
      </w:r>
    </w:p>
    <w:p w14:paraId="66091713" w14:textId="77777777" w:rsidR="00AA7330" w:rsidRDefault="00AA7330" w:rsidP="00F658D4">
      <w:pPr>
        <w:rPr>
          <w:rFonts w:ascii="Arial" w:hAnsi="Arial" w:cs="Arial"/>
          <w:b/>
          <w:color w:val="000000"/>
          <w:szCs w:val="22"/>
        </w:rPr>
      </w:pPr>
    </w:p>
    <w:p w14:paraId="05C71F47" w14:textId="77777777" w:rsidR="009D7934" w:rsidRDefault="009D7934" w:rsidP="00741A2C">
      <w:pPr>
        <w:rPr>
          <w:rFonts w:ascii="Arial" w:hAnsi="Arial" w:cs="Arial"/>
          <w:color w:val="000000"/>
          <w:szCs w:val="22"/>
        </w:rPr>
      </w:pPr>
    </w:p>
    <w:p w14:paraId="4307A56F" w14:textId="77777777" w:rsidR="00F31239" w:rsidRPr="005C35EE" w:rsidRDefault="005C35EE" w:rsidP="00983D59">
      <w:pPr>
        <w:pStyle w:val="MainText"/>
        <w:spacing w:line="240" w:lineRule="auto"/>
        <w:rPr>
          <w:rFonts w:ascii="Arial" w:hAnsi="Arial" w:cs="Arial"/>
          <w:b/>
          <w:szCs w:val="22"/>
        </w:rPr>
      </w:pPr>
      <w:r>
        <w:rPr>
          <w:rFonts w:ascii="Arial" w:hAnsi="Arial" w:cs="Arial"/>
          <w:b/>
          <w:szCs w:val="22"/>
        </w:rPr>
        <w:t>Online r</w:t>
      </w:r>
      <w:r w:rsidRPr="005C35EE">
        <w:rPr>
          <w:rFonts w:ascii="Arial" w:hAnsi="Arial" w:cs="Arial"/>
          <w:b/>
          <w:szCs w:val="22"/>
        </w:rPr>
        <w:t>esources</w:t>
      </w:r>
    </w:p>
    <w:p w14:paraId="17626779" w14:textId="77777777" w:rsidR="00F31239" w:rsidRPr="005C35EE" w:rsidRDefault="00F31239" w:rsidP="00983D59">
      <w:pPr>
        <w:pStyle w:val="ListParagraph"/>
        <w:ind w:left="360"/>
        <w:rPr>
          <w:rFonts w:ascii="Arial" w:hAnsi="Arial" w:cs="Arial"/>
          <w:szCs w:val="22"/>
        </w:rPr>
      </w:pPr>
    </w:p>
    <w:p w14:paraId="35283FC2" w14:textId="1502319D" w:rsidR="00764A9F" w:rsidRDefault="00764A9F" w:rsidP="00983D59">
      <w:pPr>
        <w:pStyle w:val="ListParagraph"/>
        <w:numPr>
          <w:ilvl w:val="0"/>
          <w:numId w:val="1"/>
        </w:numPr>
        <w:rPr>
          <w:rFonts w:ascii="Arial" w:hAnsi="Arial" w:cs="Arial"/>
          <w:szCs w:val="22"/>
        </w:rPr>
      </w:pPr>
      <w:r w:rsidRPr="00764A9F">
        <w:rPr>
          <w:rFonts w:ascii="Arial" w:hAnsi="Arial" w:cs="Arial"/>
          <w:szCs w:val="22"/>
        </w:rPr>
        <w:t>E-learning now has over 9</w:t>
      </w:r>
      <w:r w:rsidR="00F67997">
        <w:rPr>
          <w:rFonts w:ascii="Arial" w:hAnsi="Arial" w:cs="Arial"/>
          <w:szCs w:val="22"/>
        </w:rPr>
        <w:t>,</w:t>
      </w:r>
      <w:r w:rsidRPr="00764A9F">
        <w:rPr>
          <w:rFonts w:ascii="Arial" w:hAnsi="Arial" w:cs="Arial"/>
          <w:szCs w:val="22"/>
        </w:rPr>
        <w:t>400 Members and the number of training options available continues to grow.  In the last year, n</w:t>
      </w:r>
      <w:r w:rsidR="0001235C">
        <w:rPr>
          <w:rFonts w:ascii="Arial" w:hAnsi="Arial" w:cs="Arial"/>
          <w:szCs w:val="22"/>
        </w:rPr>
        <w:t>ew modules have been introduce</w:t>
      </w:r>
      <w:r w:rsidR="00B1393F">
        <w:rPr>
          <w:rFonts w:ascii="Arial" w:hAnsi="Arial" w:cs="Arial"/>
          <w:szCs w:val="22"/>
        </w:rPr>
        <w:t>d</w:t>
      </w:r>
      <w:r w:rsidR="0001235C">
        <w:rPr>
          <w:rFonts w:ascii="Arial" w:hAnsi="Arial" w:cs="Arial"/>
          <w:szCs w:val="22"/>
        </w:rPr>
        <w:t xml:space="preserve"> on</w:t>
      </w:r>
      <w:r w:rsidRPr="00764A9F">
        <w:rPr>
          <w:rFonts w:ascii="Arial" w:hAnsi="Arial" w:cs="Arial"/>
          <w:szCs w:val="22"/>
        </w:rPr>
        <w:t xml:space="preserve"> commissioning of council services and GDPR/DPA 2018</w:t>
      </w:r>
      <w:r w:rsidR="0001235C">
        <w:rPr>
          <w:rFonts w:ascii="Arial" w:hAnsi="Arial" w:cs="Arial"/>
          <w:szCs w:val="22"/>
        </w:rPr>
        <w:t xml:space="preserve"> and a module on equality and diversity is due to launch soon. A full review of the LGA’s e</w:t>
      </w:r>
      <w:r w:rsidR="00B1393F">
        <w:rPr>
          <w:rFonts w:ascii="Arial" w:hAnsi="Arial" w:cs="Arial"/>
          <w:szCs w:val="22"/>
        </w:rPr>
        <w:t>-</w:t>
      </w:r>
      <w:r w:rsidR="0001235C">
        <w:rPr>
          <w:rFonts w:ascii="Arial" w:hAnsi="Arial" w:cs="Arial"/>
          <w:szCs w:val="22"/>
        </w:rPr>
        <w:t xml:space="preserve">learning platform is underway, and will focus on ensuring it is accessible, user-friendly and modern.  </w:t>
      </w:r>
    </w:p>
    <w:p w14:paraId="6422D528" w14:textId="77777777" w:rsidR="00764A9F" w:rsidRPr="00764A9F" w:rsidRDefault="00764A9F" w:rsidP="00983D59">
      <w:pPr>
        <w:rPr>
          <w:rFonts w:ascii="Arial" w:hAnsi="Arial" w:cs="Arial"/>
          <w:szCs w:val="22"/>
        </w:rPr>
      </w:pPr>
    </w:p>
    <w:p w14:paraId="2B0BC1B2" w14:textId="10E993D7" w:rsidR="00B72CDF" w:rsidRPr="000F09A9" w:rsidRDefault="0001235C" w:rsidP="00983D59">
      <w:pPr>
        <w:pStyle w:val="ListParagraph"/>
        <w:numPr>
          <w:ilvl w:val="0"/>
          <w:numId w:val="1"/>
        </w:numPr>
        <w:rPr>
          <w:rFonts w:ascii="Arial" w:hAnsi="Arial" w:cs="Arial"/>
          <w:szCs w:val="22"/>
        </w:rPr>
      </w:pPr>
      <w:r>
        <w:rPr>
          <w:rFonts w:ascii="Arial" w:hAnsi="Arial" w:cs="Arial"/>
          <w:szCs w:val="22"/>
        </w:rPr>
        <w:lastRenderedPageBreak/>
        <w:t xml:space="preserve">Councillor workbooks continue to be a key element of the LGA’s blended learning approach to political leadership development.  </w:t>
      </w:r>
      <w:r w:rsidR="008B1ECC">
        <w:rPr>
          <w:rFonts w:ascii="Arial" w:hAnsi="Arial" w:cs="Arial"/>
          <w:szCs w:val="22"/>
        </w:rPr>
        <w:t>The latest edition is a revised and updated version of the “Engaging young people” workbook</w:t>
      </w:r>
      <w:r w:rsidR="00B72CDF">
        <w:rPr>
          <w:rFonts w:ascii="Arial" w:hAnsi="Arial" w:cs="Arial"/>
          <w:szCs w:val="22"/>
        </w:rPr>
        <w:t>.</w:t>
      </w:r>
    </w:p>
    <w:p w14:paraId="7D12A333" w14:textId="77777777" w:rsidR="00DE610A" w:rsidRDefault="00DE610A" w:rsidP="00983D59">
      <w:pPr>
        <w:rPr>
          <w:rFonts w:ascii="Arial" w:hAnsi="Arial" w:cs="Arial"/>
          <w:b/>
          <w:szCs w:val="22"/>
        </w:rPr>
      </w:pPr>
    </w:p>
    <w:p w14:paraId="4F0BDE0D" w14:textId="77777777" w:rsidR="00764A9F" w:rsidRPr="00764A9F" w:rsidRDefault="00764A9F" w:rsidP="00983D59">
      <w:pPr>
        <w:rPr>
          <w:rFonts w:ascii="Arial" w:hAnsi="Arial" w:cs="Arial"/>
          <w:b/>
          <w:szCs w:val="22"/>
        </w:rPr>
      </w:pPr>
      <w:r w:rsidRPr="00764A9F">
        <w:rPr>
          <w:rFonts w:ascii="Arial" w:hAnsi="Arial" w:cs="Arial"/>
          <w:b/>
          <w:szCs w:val="22"/>
        </w:rPr>
        <w:t>Community Leadership</w:t>
      </w:r>
    </w:p>
    <w:p w14:paraId="155282C0" w14:textId="77777777" w:rsidR="00764A9F" w:rsidRPr="00764A9F" w:rsidRDefault="00764A9F" w:rsidP="00983D59">
      <w:pPr>
        <w:rPr>
          <w:rFonts w:ascii="Arial" w:hAnsi="Arial" w:cs="Arial"/>
          <w:b/>
          <w:szCs w:val="22"/>
        </w:rPr>
      </w:pPr>
    </w:p>
    <w:p w14:paraId="196EB40D" w14:textId="2AEEBC72" w:rsidR="008B1ECC" w:rsidRDefault="0001235C" w:rsidP="00983D59">
      <w:pPr>
        <w:pStyle w:val="ListParagraph"/>
        <w:numPr>
          <w:ilvl w:val="0"/>
          <w:numId w:val="1"/>
        </w:numPr>
        <w:rPr>
          <w:rFonts w:ascii="Arial" w:hAnsi="Arial" w:cs="Arial"/>
          <w:szCs w:val="22"/>
        </w:rPr>
      </w:pPr>
      <w:r>
        <w:rPr>
          <w:rFonts w:ascii="Arial" w:hAnsi="Arial" w:cs="Arial"/>
          <w:szCs w:val="22"/>
        </w:rPr>
        <w:t>The Hig</w:t>
      </w:r>
      <w:r w:rsidR="00FD0415">
        <w:rPr>
          <w:rFonts w:ascii="Arial" w:hAnsi="Arial" w:cs="Arial"/>
          <w:szCs w:val="22"/>
        </w:rPr>
        <w:t>hlighting Political Leadership offer</w:t>
      </w:r>
      <w:r>
        <w:rPr>
          <w:rFonts w:ascii="Arial" w:hAnsi="Arial" w:cs="Arial"/>
          <w:szCs w:val="22"/>
        </w:rPr>
        <w:t xml:space="preserve"> features a number of flagship programmes including </w:t>
      </w:r>
      <w:r w:rsidR="00B1393F">
        <w:rPr>
          <w:rFonts w:ascii="Arial" w:hAnsi="Arial" w:cs="Arial"/>
          <w:szCs w:val="22"/>
        </w:rPr>
        <w:t>“</w:t>
      </w:r>
      <w:r>
        <w:rPr>
          <w:rFonts w:ascii="Arial" w:hAnsi="Arial" w:cs="Arial"/>
          <w:szCs w:val="22"/>
        </w:rPr>
        <w:t>Be a Councillor</w:t>
      </w:r>
      <w:r w:rsidR="00B1393F">
        <w:rPr>
          <w:rFonts w:ascii="Arial" w:hAnsi="Arial" w:cs="Arial"/>
          <w:szCs w:val="22"/>
        </w:rPr>
        <w:t>”</w:t>
      </w:r>
      <w:r>
        <w:rPr>
          <w:rFonts w:ascii="Arial" w:hAnsi="Arial" w:cs="Arial"/>
          <w:szCs w:val="22"/>
        </w:rPr>
        <w:t>, the Leadership Academy and Next Generation.  It is also worth noting for the Improvement and Innovation Board that the Leadership &amp; Localism team offer a series of bespoke workshops for councils on topics including “effective ward councillor”, “chai</w:t>
      </w:r>
      <w:r w:rsidR="00333BD8">
        <w:rPr>
          <w:rFonts w:ascii="Arial" w:hAnsi="Arial" w:cs="Arial"/>
          <w:szCs w:val="22"/>
        </w:rPr>
        <w:t>ring skills” and “Member/Officer relations”</w:t>
      </w:r>
      <w:r w:rsidR="008B1ECC">
        <w:rPr>
          <w:rFonts w:ascii="Arial" w:hAnsi="Arial" w:cs="Arial"/>
          <w:szCs w:val="22"/>
        </w:rPr>
        <w:t>.  These are delivered in partnership with the LGA regional teams, and are particular</w:t>
      </w:r>
      <w:r w:rsidR="00B1393F">
        <w:rPr>
          <w:rFonts w:ascii="Arial" w:hAnsi="Arial" w:cs="Arial"/>
          <w:szCs w:val="22"/>
        </w:rPr>
        <w:t>ly</w:t>
      </w:r>
      <w:r w:rsidR="008B1ECC">
        <w:rPr>
          <w:rFonts w:ascii="Arial" w:hAnsi="Arial" w:cs="Arial"/>
          <w:szCs w:val="22"/>
        </w:rPr>
        <w:t xml:space="preserve"> popular during the first few months after election.  Upcoming planned workshops include:</w:t>
      </w:r>
    </w:p>
    <w:p w14:paraId="0D707B5F" w14:textId="77777777" w:rsidR="000F09A9" w:rsidRDefault="000F09A9" w:rsidP="00983D59"/>
    <w:p w14:paraId="293CB5BD" w14:textId="77777777" w:rsidR="000F09A9" w:rsidRDefault="00DE610A" w:rsidP="00983D59">
      <w:pPr>
        <w:pStyle w:val="ListParagraph"/>
        <w:numPr>
          <w:ilvl w:val="1"/>
          <w:numId w:val="11"/>
        </w:numPr>
        <w:rPr>
          <w:rFonts w:ascii="Arial" w:hAnsi="Arial" w:cs="Arial"/>
          <w:szCs w:val="22"/>
        </w:rPr>
      </w:pPr>
      <w:r w:rsidRPr="000F09A9">
        <w:rPr>
          <w:rFonts w:ascii="Arial" w:hAnsi="Arial" w:cs="Arial"/>
          <w:szCs w:val="22"/>
        </w:rPr>
        <w:t>Braintree</w:t>
      </w:r>
    </w:p>
    <w:p w14:paraId="0AA8AFEC" w14:textId="77777777" w:rsidR="000F09A9" w:rsidRDefault="00DE610A" w:rsidP="00983D59">
      <w:pPr>
        <w:pStyle w:val="ListParagraph"/>
        <w:numPr>
          <w:ilvl w:val="1"/>
          <w:numId w:val="11"/>
        </w:numPr>
        <w:rPr>
          <w:rFonts w:ascii="Arial" w:hAnsi="Arial" w:cs="Arial"/>
          <w:szCs w:val="22"/>
        </w:rPr>
      </w:pPr>
      <w:proofErr w:type="spellStart"/>
      <w:r w:rsidRPr="000F09A9">
        <w:rPr>
          <w:rFonts w:ascii="Arial" w:hAnsi="Arial" w:cs="Arial"/>
          <w:szCs w:val="22"/>
        </w:rPr>
        <w:t>Dacorum</w:t>
      </w:r>
      <w:proofErr w:type="spellEnd"/>
    </w:p>
    <w:p w14:paraId="18913F0C" w14:textId="77777777" w:rsidR="000F09A9" w:rsidRDefault="00DE610A" w:rsidP="00983D59">
      <w:pPr>
        <w:pStyle w:val="ListParagraph"/>
        <w:numPr>
          <w:ilvl w:val="1"/>
          <w:numId w:val="11"/>
        </w:numPr>
        <w:rPr>
          <w:rFonts w:ascii="Arial" w:hAnsi="Arial" w:cs="Arial"/>
          <w:szCs w:val="22"/>
        </w:rPr>
      </w:pPr>
      <w:r w:rsidRPr="000F09A9">
        <w:rPr>
          <w:rFonts w:ascii="Arial" w:hAnsi="Arial" w:cs="Arial"/>
          <w:szCs w:val="22"/>
        </w:rPr>
        <w:t>Eastbourne</w:t>
      </w:r>
    </w:p>
    <w:p w14:paraId="68ED92F4" w14:textId="77777777" w:rsidR="000F09A9" w:rsidRDefault="00DE610A" w:rsidP="00983D59">
      <w:pPr>
        <w:pStyle w:val="ListParagraph"/>
        <w:numPr>
          <w:ilvl w:val="1"/>
          <w:numId w:val="11"/>
        </w:numPr>
        <w:rPr>
          <w:rFonts w:ascii="Arial" w:hAnsi="Arial" w:cs="Arial"/>
          <w:szCs w:val="22"/>
        </w:rPr>
      </w:pPr>
      <w:r w:rsidRPr="000F09A9">
        <w:rPr>
          <w:rFonts w:ascii="Arial" w:hAnsi="Arial" w:cs="Arial"/>
          <w:szCs w:val="22"/>
        </w:rPr>
        <w:t>East Staffordshire</w:t>
      </w:r>
    </w:p>
    <w:p w14:paraId="03F262D5" w14:textId="77777777" w:rsidR="000F09A9" w:rsidRDefault="00DE610A" w:rsidP="00983D59">
      <w:pPr>
        <w:pStyle w:val="ListParagraph"/>
        <w:numPr>
          <w:ilvl w:val="1"/>
          <w:numId w:val="11"/>
        </w:numPr>
        <w:rPr>
          <w:rFonts w:ascii="Arial" w:hAnsi="Arial" w:cs="Arial"/>
          <w:szCs w:val="22"/>
        </w:rPr>
      </w:pPr>
      <w:r w:rsidRPr="000F09A9">
        <w:rPr>
          <w:rFonts w:ascii="Arial" w:hAnsi="Arial" w:cs="Arial"/>
          <w:szCs w:val="22"/>
        </w:rPr>
        <w:t>Horsham</w:t>
      </w:r>
    </w:p>
    <w:p w14:paraId="7BD29159" w14:textId="77777777" w:rsidR="000F09A9" w:rsidRDefault="00DE610A" w:rsidP="00983D59">
      <w:pPr>
        <w:pStyle w:val="ListParagraph"/>
        <w:numPr>
          <w:ilvl w:val="1"/>
          <w:numId w:val="11"/>
        </w:numPr>
        <w:rPr>
          <w:rFonts w:ascii="Arial" w:hAnsi="Arial" w:cs="Arial"/>
          <w:szCs w:val="22"/>
        </w:rPr>
      </w:pPr>
      <w:r w:rsidRPr="000F09A9">
        <w:rPr>
          <w:rFonts w:ascii="Arial" w:hAnsi="Arial" w:cs="Arial"/>
          <w:szCs w:val="22"/>
        </w:rPr>
        <w:t>Huntingdonshire</w:t>
      </w:r>
    </w:p>
    <w:p w14:paraId="3D0F2543" w14:textId="77777777" w:rsidR="000F09A9" w:rsidRDefault="00DE610A" w:rsidP="00983D59">
      <w:pPr>
        <w:pStyle w:val="ListParagraph"/>
        <w:numPr>
          <w:ilvl w:val="1"/>
          <w:numId w:val="11"/>
        </w:numPr>
        <w:rPr>
          <w:rFonts w:ascii="Arial" w:hAnsi="Arial" w:cs="Arial"/>
          <w:szCs w:val="22"/>
        </w:rPr>
      </w:pPr>
      <w:r w:rsidRPr="000F09A9">
        <w:rPr>
          <w:rFonts w:ascii="Arial" w:hAnsi="Arial" w:cs="Arial"/>
          <w:szCs w:val="22"/>
        </w:rPr>
        <w:t>Kingston Upon Thames</w:t>
      </w:r>
    </w:p>
    <w:p w14:paraId="35F3869F" w14:textId="77777777" w:rsidR="000F09A9" w:rsidRDefault="00DE610A" w:rsidP="00983D59">
      <w:pPr>
        <w:pStyle w:val="ListParagraph"/>
        <w:numPr>
          <w:ilvl w:val="1"/>
          <w:numId w:val="11"/>
        </w:numPr>
        <w:rPr>
          <w:rFonts w:ascii="Arial" w:hAnsi="Arial" w:cs="Arial"/>
          <w:szCs w:val="22"/>
        </w:rPr>
      </w:pPr>
      <w:r w:rsidRPr="000F09A9">
        <w:rPr>
          <w:rFonts w:ascii="Arial" w:hAnsi="Arial" w:cs="Arial"/>
          <w:szCs w:val="22"/>
        </w:rPr>
        <w:t>Lewes</w:t>
      </w:r>
    </w:p>
    <w:p w14:paraId="7540DB0E" w14:textId="77777777" w:rsidR="000F09A9" w:rsidRDefault="00DE610A" w:rsidP="00983D59">
      <w:pPr>
        <w:pStyle w:val="ListParagraph"/>
        <w:numPr>
          <w:ilvl w:val="1"/>
          <w:numId w:val="11"/>
        </w:numPr>
        <w:rPr>
          <w:rFonts w:ascii="Arial" w:hAnsi="Arial" w:cs="Arial"/>
          <w:szCs w:val="22"/>
        </w:rPr>
      </w:pPr>
      <w:r w:rsidRPr="000F09A9">
        <w:rPr>
          <w:rFonts w:ascii="Arial" w:hAnsi="Arial" w:cs="Arial"/>
          <w:szCs w:val="22"/>
        </w:rPr>
        <w:t>Manchester</w:t>
      </w:r>
    </w:p>
    <w:p w14:paraId="4E7E657B" w14:textId="77777777" w:rsidR="000F09A9" w:rsidRDefault="00DE610A" w:rsidP="00983D59">
      <w:pPr>
        <w:pStyle w:val="ListParagraph"/>
        <w:numPr>
          <w:ilvl w:val="1"/>
          <w:numId w:val="11"/>
        </w:numPr>
        <w:rPr>
          <w:rFonts w:ascii="Arial" w:hAnsi="Arial" w:cs="Arial"/>
          <w:szCs w:val="22"/>
        </w:rPr>
      </w:pPr>
      <w:r w:rsidRPr="000F09A9">
        <w:rPr>
          <w:rFonts w:ascii="Arial" w:hAnsi="Arial" w:cs="Arial"/>
          <w:szCs w:val="22"/>
        </w:rPr>
        <w:t>Rochford</w:t>
      </w:r>
    </w:p>
    <w:p w14:paraId="50660C42" w14:textId="77777777" w:rsidR="000F09A9" w:rsidRDefault="00DE610A" w:rsidP="00983D59">
      <w:pPr>
        <w:pStyle w:val="ListParagraph"/>
        <w:numPr>
          <w:ilvl w:val="1"/>
          <w:numId w:val="11"/>
        </w:numPr>
        <w:rPr>
          <w:rFonts w:ascii="Arial" w:hAnsi="Arial" w:cs="Arial"/>
          <w:szCs w:val="22"/>
        </w:rPr>
      </w:pPr>
      <w:r w:rsidRPr="000F09A9">
        <w:rPr>
          <w:rFonts w:ascii="Arial" w:hAnsi="Arial" w:cs="Arial"/>
          <w:szCs w:val="22"/>
        </w:rPr>
        <w:t>Ryedale</w:t>
      </w:r>
    </w:p>
    <w:p w14:paraId="334D3215" w14:textId="044DE4DB" w:rsidR="0001235C" w:rsidRPr="000F09A9" w:rsidRDefault="00DE610A" w:rsidP="00983D59">
      <w:pPr>
        <w:pStyle w:val="ListParagraph"/>
        <w:numPr>
          <w:ilvl w:val="1"/>
          <w:numId w:val="11"/>
        </w:numPr>
        <w:rPr>
          <w:rFonts w:ascii="Arial" w:hAnsi="Arial" w:cs="Arial"/>
          <w:szCs w:val="22"/>
        </w:rPr>
      </w:pPr>
      <w:r w:rsidRPr="000F09A9">
        <w:rPr>
          <w:rFonts w:ascii="Arial" w:hAnsi="Arial" w:cs="Arial"/>
          <w:szCs w:val="22"/>
        </w:rPr>
        <w:t>York</w:t>
      </w:r>
      <w:r w:rsidR="00B1393F" w:rsidRPr="000F09A9">
        <w:rPr>
          <w:rFonts w:ascii="Arial" w:hAnsi="Arial" w:cs="Arial"/>
          <w:szCs w:val="22"/>
        </w:rPr>
        <w:t>.</w:t>
      </w:r>
    </w:p>
    <w:p w14:paraId="33872293" w14:textId="77777777" w:rsidR="008F517B" w:rsidRDefault="008F517B" w:rsidP="00983D59">
      <w:pPr>
        <w:rPr>
          <w:rFonts w:ascii="Arial" w:hAnsi="Arial" w:cs="Arial"/>
          <w:b/>
          <w:szCs w:val="22"/>
        </w:rPr>
      </w:pPr>
    </w:p>
    <w:p w14:paraId="3BCBA627" w14:textId="57A2AD27" w:rsidR="00031375" w:rsidRPr="007F1E8D" w:rsidRDefault="008F517B" w:rsidP="00983D59">
      <w:pPr>
        <w:pStyle w:val="ListParagraph"/>
        <w:numPr>
          <w:ilvl w:val="0"/>
          <w:numId w:val="1"/>
        </w:numPr>
        <w:rPr>
          <w:rFonts w:ascii="Arial" w:hAnsi="Arial" w:cs="Arial"/>
          <w:szCs w:val="22"/>
        </w:rPr>
      </w:pPr>
      <w:r>
        <w:rPr>
          <w:rFonts w:ascii="Arial" w:hAnsi="Arial" w:cs="Arial"/>
          <w:szCs w:val="22"/>
        </w:rPr>
        <w:t xml:space="preserve"> The content and catalogue of political leadership development is regularly reviewed to ensure that it is modern and relevant to the changing local government landscape.  Members are asked to consider any topics they wish </w:t>
      </w:r>
      <w:r w:rsidR="00031375">
        <w:rPr>
          <w:rFonts w:ascii="Arial" w:hAnsi="Arial" w:cs="Arial"/>
          <w:szCs w:val="22"/>
        </w:rPr>
        <w:t xml:space="preserve">to recommend for future inclusion. In recent years, this has included adding an event for female councillors, as well as an emergency planning masterclass in the wake of the Grenfell tragedy.  </w:t>
      </w:r>
    </w:p>
    <w:p w14:paraId="0EB1F84B" w14:textId="77777777" w:rsidR="005F000A" w:rsidRPr="00031375" w:rsidRDefault="005F000A" w:rsidP="00983D59">
      <w:pPr>
        <w:rPr>
          <w:rFonts w:ascii="Arial" w:hAnsi="Arial" w:cs="Arial"/>
          <w:szCs w:val="22"/>
        </w:rPr>
      </w:pPr>
    </w:p>
    <w:p w14:paraId="5C8F0BB8" w14:textId="77777777" w:rsidR="00797C01" w:rsidRDefault="00966D72" w:rsidP="00983D59">
      <w:pPr>
        <w:rPr>
          <w:rFonts w:ascii="Arial" w:hAnsi="Arial" w:cs="Arial"/>
          <w:b/>
          <w:szCs w:val="22"/>
        </w:rPr>
      </w:pPr>
      <w:r w:rsidRPr="001F7120">
        <w:rPr>
          <w:rFonts w:ascii="Arial" w:hAnsi="Arial" w:cs="Arial"/>
          <w:b/>
          <w:szCs w:val="22"/>
        </w:rPr>
        <w:t>Highlighting Managerial Leadership</w:t>
      </w:r>
    </w:p>
    <w:p w14:paraId="76C16DB4" w14:textId="77777777" w:rsidR="005C75D6" w:rsidRDefault="005C75D6" w:rsidP="00983D59">
      <w:pPr>
        <w:rPr>
          <w:rFonts w:ascii="Arial" w:hAnsi="Arial" w:cs="Arial"/>
          <w:b/>
          <w:szCs w:val="22"/>
        </w:rPr>
      </w:pPr>
    </w:p>
    <w:p w14:paraId="759A86C0" w14:textId="153A6823" w:rsidR="008F517B" w:rsidRPr="008F517B" w:rsidRDefault="008F517B" w:rsidP="00983D59">
      <w:pPr>
        <w:pStyle w:val="ListParagraph"/>
        <w:numPr>
          <w:ilvl w:val="0"/>
          <w:numId w:val="1"/>
        </w:numPr>
        <w:rPr>
          <w:rFonts w:ascii="Arial" w:hAnsi="Arial" w:cs="Arial"/>
          <w:b/>
          <w:szCs w:val="22"/>
        </w:rPr>
      </w:pPr>
      <w:r>
        <w:rPr>
          <w:rFonts w:ascii="Arial" w:hAnsi="Arial" w:cs="Arial"/>
          <w:szCs w:val="22"/>
        </w:rPr>
        <w:t>The LGA’s managerial leadership</w:t>
      </w:r>
      <w:r w:rsidR="00B1393F">
        <w:rPr>
          <w:rFonts w:ascii="Arial" w:hAnsi="Arial" w:cs="Arial"/>
          <w:szCs w:val="22"/>
        </w:rPr>
        <w:t xml:space="preserve"> offer</w:t>
      </w:r>
      <w:r>
        <w:rPr>
          <w:rFonts w:ascii="Arial" w:hAnsi="Arial" w:cs="Arial"/>
          <w:szCs w:val="22"/>
        </w:rPr>
        <w:t xml:space="preserve"> is underpinned by the understanding that the next generation of local government managers will be leading through unprecedented times.  The LGA delivers a number of programmes that aim to develop </w:t>
      </w:r>
      <w:r w:rsidRPr="008F517B">
        <w:rPr>
          <w:rFonts w:ascii="Arial" w:hAnsi="Arial" w:cs="Arial"/>
          <w:szCs w:val="22"/>
        </w:rPr>
        <w:t>the future pipeline</w:t>
      </w:r>
      <w:r>
        <w:rPr>
          <w:rFonts w:ascii="Arial" w:hAnsi="Arial" w:cs="Arial"/>
          <w:szCs w:val="22"/>
        </w:rPr>
        <w:t xml:space="preserve"> of local authority chief executives, and enable current managerial leaders to be at the cutting edge of managing and implementing change.  </w:t>
      </w:r>
    </w:p>
    <w:p w14:paraId="44307766" w14:textId="77777777" w:rsidR="008F517B" w:rsidRPr="008F517B" w:rsidRDefault="008F517B" w:rsidP="00983D59">
      <w:pPr>
        <w:rPr>
          <w:rFonts w:ascii="Arial" w:hAnsi="Arial" w:cs="Arial"/>
          <w:b/>
          <w:szCs w:val="22"/>
        </w:rPr>
      </w:pPr>
    </w:p>
    <w:p w14:paraId="12616371" w14:textId="77777777" w:rsidR="0075294D" w:rsidRPr="0075294D" w:rsidRDefault="0075294D" w:rsidP="00983D59">
      <w:pPr>
        <w:pStyle w:val="ListParagraph"/>
        <w:numPr>
          <w:ilvl w:val="0"/>
          <w:numId w:val="1"/>
        </w:numPr>
        <w:rPr>
          <w:rFonts w:ascii="Arial" w:hAnsi="Arial" w:cs="Arial"/>
          <w:szCs w:val="22"/>
        </w:rPr>
      </w:pPr>
      <w:r>
        <w:rPr>
          <w:rFonts w:ascii="Arial" w:hAnsi="Arial" w:cs="Arial"/>
          <w:szCs w:val="22"/>
        </w:rPr>
        <w:t xml:space="preserve"> The LGA sponsors the Solace Group to deliver managerial leadership programmes to rising stars and executive leaders.</w:t>
      </w:r>
    </w:p>
    <w:p w14:paraId="3D30A24B" w14:textId="77777777" w:rsidR="005C75D6" w:rsidRDefault="005C75D6" w:rsidP="00983D59">
      <w:pPr>
        <w:rPr>
          <w:rFonts w:ascii="Arial" w:hAnsi="Arial" w:cs="Arial"/>
          <w:b/>
          <w:szCs w:val="22"/>
        </w:rPr>
      </w:pPr>
    </w:p>
    <w:p w14:paraId="0DCEF296" w14:textId="77777777" w:rsidR="0075294D" w:rsidRDefault="0075294D" w:rsidP="00983D59">
      <w:pPr>
        <w:rPr>
          <w:rFonts w:ascii="Arial" w:hAnsi="Arial" w:cs="Arial"/>
          <w:b/>
          <w:szCs w:val="22"/>
        </w:rPr>
      </w:pPr>
      <w:r w:rsidRPr="005C75D6">
        <w:rPr>
          <w:rFonts w:ascii="Arial" w:hAnsi="Arial" w:cs="Arial"/>
          <w:b/>
          <w:szCs w:val="22"/>
        </w:rPr>
        <w:t>IGNITE</w:t>
      </w:r>
    </w:p>
    <w:p w14:paraId="573D2814" w14:textId="77777777" w:rsidR="0075294D" w:rsidRDefault="0075294D" w:rsidP="00983D59">
      <w:pPr>
        <w:rPr>
          <w:rFonts w:ascii="Arial" w:hAnsi="Arial" w:cs="Arial"/>
          <w:b/>
          <w:szCs w:val="22"/>
        </w:rPr>
      </w:pPr>
    </w:p>
    <w:p w14:paraId="60375AF5" w14:textId="77777777" w:rsidR="0075294D" w:rsidRPr="00965D2B" w:rsidRDefault="00965D2B" w:rsidP="00983D59">
      <w:pPr>
        <w:pStyle w:val="ListParagraph"/>
        <w:numPr>
          <w:ilvl w:val="0"/>
          <w:numId w:val="1"/>
        </w:numPr>
        <w:rPr>
          <w:rFonts w:ascii="Arial" w:hAnsi="Arial" w:cs="Arial"/>
          <w:b/>
          <w:szCs w:val="22"/>
        </w:rPr>
      </w:pPr>
      <w:r>
        <w:rPr>
          <w:rFonts w:ascii="Arial" w:hAnsi="Arial" w:cs="Arial"/>
          <w:szCs w:val="22"/>
        </w:rPr>
        <w:t>23 Chief Executive’s attended the Ignite programme in 2018.  The headline survey results are highlighted below:</w:t>
      </w:r>
    </w:p>
    <w:p w14:paraId="46A96516" w14:textId="77777777" w:rsidR="00965D2B" w:rsidRDefault="00965D2B" w:rsidP="00983D59">
      <w:pPr>
        <w:rPr>
          <w:rFonts w:ascii="Arial" w:hAnsi="Arial" w:cs="Arial"/>
          <w:b/>
          <w:szCs w:val="22"/>
        </w:rPr>
      </w:pPr>
    </w:p>
    <w:p w14:paraId="6B97CF09" w14:textId="7A3E53D9" w:rsidR="00965D2B" w:rsidRPr="007F1E8D" w:rsidRDefault="00965D2B" w:rsidP="00983D59">
      <w:pPr>
        <w:pStyle w:val="ListParagraph"/>
        <w:numPr>
          <w:ilvl w:val="1"/>
          <w:numId w:val="12"/>
        </w:numPr>
        <w:ind w:left="924" w:hanging="567"/>
        <w:rPr>
          <w:rFonts w:ascii="Arial" w:hAnsi="Arial" w:cs="Arial"/>
          <w:szCs w:val="22"/>
        </w:rPr>
      </w:pPr>
      <w:r w:rsidRPr="007F1E8D">
        <w:rPr>
          <w:rFonts w:ascii="Arial" w:hAnsi="Arial" w:cs="Arial"/>
          <w:szCs w:val="22"/>
        </w:rPr>
        <w:t>100</w:t>
      </w:r>
      <w:r w:rsidR="00983D59">
        <w:rPr>
          <w:rFonts w:ascii="Arial" w:hAnsi="Arial" w:cs="Arial"/>
          <w:szCs w:val="22"/>
        </w:rPr>
        <w:t xml:space="preserve"> per cent</w:t>
      </w:r>
      <w:r w:rsidRPr="007F1E8D">
        <w:rPr>
          <w:rFonts w:ascii="Arial" w:hAnsi="Arial" w:cs="Arial"/>
          <w:szCs w:val="22"/>
        </w:rPr>
        <w:t xml:space="preserve"> of respondents were very or fairly satisfied with Ignite</w:t>
      </w:r>
    </w:p>
    <w:p w14:paraId="2AC17BC5" w14:textId="2EF809AB" w:rsidR="007F1E8D" w:rsidRDefault="00965D2B" w:rsidP="00983D59">
      <w:pPr>
        <w:pStyle w:val="ListParagraph"/>
        <w:numPr>
          <w:ilvl w:val="1"/>
          <w:numId w:val="12"/>
        </w:numPr>
        <w:ind w:left="924" w:hanging="567"/>
        <w:rPr>
          <w:rFonts w:ascii="Arial" w:hAnsi="Arial" w:cs="Arial"/>
          <w:szCs w:val="22"/>
        </w:rPr>
      </w:pPr>
      <w:r w:rsidRPr="007F1E8D">
        <w:rPr>
          <w:rFonts w:ascii="Arial" w:hAnsi="Arial" w:cs="Arial"/>
          <w:szCs w:val="22"/>
        </w:rPr>
        <w:lastRenderedPageBreak/>
        <w:t>100</w:t>
      </w:r>
      <w:r w:rsidR="00983D59">
        <w:rPr>
          <w:rFonts w:ascii="Arial" w:hAnsi="Arial" w:cs="Arial"/>
          <w:szCs w:val="22"/>
        </w:rPr>
        <w:t xml:space="preserve"> per cent</w:t>
      </w:r>
      <w:r w:rsidRPr="007F1E8D">
        <w:rPr>
          <w:rFonts w:ascii="Arial" w:hAnsi="Arial" w:cs="Arial"/>
          <w:szCs w:val="22"/>
        </w:rPr>
        <w:t xml:space="preserve"> felt more confident in their ability to carry out their role</w:t>
      </w:r>
    </w:p>
    <w:p w14:paraId="29C0987E" w14:textId="18D23300" w:rsidR="007F1E8D" w:rsidRDefault="00965D2B" w:rsidP="00983D59">
      <w:pPr>
        <w:pStyle w:val="ListParagraph"/>
        <w:numPr>
          <w:ilvl w:val="1"/>
          <w:numId w:val="12"/>
        </w:numPr>
        <w:ind w:left="924" w:hanging="567"/>
        <w:rPr>
          <w:rFonts w:ascii="Arial" w:hAnsi="Arial" w:cs="Arial"/>
          <w:szCs w:val="22"/>
        </w:rPr>
      </w:pPr>
      <w:r w:rsidRPr="007F1E8D">
        <w:rPr>
          <w:rFonts w:ascii="Arial" w:hAnsi="Arial" w:cs="Arial"/>
          <w:szCs w:val="22"/>
        </w:rPr>
        <w:t>70</w:t>
      </w:r>
      <w:r w:rsidR="00983D59">
        <w:rPr>
          <w:rFonts w:ascii="Arial" w:hAnsi="Arial" w:cs="Arial"/>
          <w:szCs w:val="22"/>
        </w:rPr>
        <w:t>per cent</w:t>
      </w:r>
      <w:r w:rsidRPr="007F1E8D">
        <w:rPr>
          <w:rFonts w:ascii="Arial" w:hAnsi="Arial" w:cs="Arial"/>
          <w:szCs w:val="22"/>
        </w:rPr>
        <w:t xml:space="preserve"> said </w:t>
      </w:r>
      <w:r w:rsidR="00B1393F" w:rsidRPr="007F1E8D">
        <w:rPr>
          <w:rFonts w:ascii="Arial" w:hAnsi="Arial" w:cs="Arial"/>
          <w:szCs w:val="22"/>
        </w:rPr>
        <w:t>the objectives they had for taki</w:t>
      </w:r>
      <w:r w:rsidRPr="007F1E8D">
        <w:rPr>
          <w:rFonts w:ascii="Arial" w:hAnsi="Arial" w:cs="Arial"/>
          <w:szCs w:val="22"/>
        </w:rPr>
        <w:t>n</w:t>
      </w:r>
      <w:r w:rsidR="00B1393F" w:rsidRPr="007F1E8D">
        <w:rPr>
          <w:rFonts w:ascii="Arial" w:hAnsi="Arial" w:cs="Arial"/>
          <w:szCs w:val="22"/>
        </w:rPr>
        <w:t>g</w:t>
      </w:r>
      <w:r w:rsidRPr="007F1E8D">
        <w:rPr>
          <w:rFonts w:ascii="Arial" w:hAnsi="Arial" w:cs="Arial"/>
          <w:szCs w:val="22"/>
        </w:rPr>
        <w:t xml:space="preserve"> part in Ignite were largely or fully achieved, 30</w:t>
      </w:r>
      <w:r w:rsidR="00983D59">
        <w:rPr>
          <w:rFonts w:ascii="Arial" w:hAnsi="Arial" w:cs="Arial"/>
          <w:szCs w:val="22"/>
        </w:rPr>
        <w:t xml:space="preserve"> per cent</w:t>
      </w:r>
      <w:r w:rsidRPr="007F1E8D">
        <w:rPr>
          <w:rFonts w:ascii="Arial" w:hAnsi="Arial" w:cs="Arial"/>
          <w:szCs w:val="22"/>
        </w:rPr>
        <w:t xml:space="preserve"> said partially achieved</w:t>
      </w:r>
    </w:p>
    <w:p w14:paraId="468F006A" w14:textId="78295BDF" w:rsidR="00965D2B" w:rsidRPr="007F1E8D" w:rsidRDefault="00965D2B" w:rsidP="00983D59">
      <w:pPr>
        <w:pStyle w:val="ListParagraph"/>
        <w:numPr>
          <w:ilvl w:val="1"/>
          <w:numId w:val="12"/>
        </w:numPr>
        <w:ind w:left="924" w:hanging="567"/>
        <w:rPr>
          <w:rFonts w:ascii="Arial" w:hAnsi="Arial" w:cs="Arial"/>
          <w:szCs w:val="22"/>
        </w:rPr>
      </w:pPr>
      <w:r w:rsidRPr="007F1E8D">
        <w:rPr>
          <w:rFonts w:ascii="Arial" w:hAnsi="Arial" w:cs="Arial"/>
          <w:szCs w:val="22"/>
        </w:rPr>
        <w:t>100</w:t>
      </w:r>
      <w:r w:rsidR="00983D59">
        <w:rPr>
          <w:rFonts w:ascii="Arial" w:hAnsi="Arial" w:cs="Arial"/>
          <w:szCs w:val="22"/>
        </w:rPr>
        <w:t xml:space="preserve"> per cent</w:t>
      </w:r>
      <w:r w:rsidRPr="007F1E8D">
        <w:rPr>
          <w:rFonts w:ascii="Arial" w:hAnsi="Arial" w:cs="Arial"/>
          <w:szCs w:val="22"/>
        </w:rPr>
        <w:t xml:space="preserve"> would recommend Ignite to others</w:t>
      </w:r>
      <w:r w:rsidR="00B1393F" w:rsidRPr="007F1E8D">
        <w:rPr>
          <w:rFonts w:ascii="Arial" w:hAnsi="Arial" w:cs="Arial"/>
          <w:szCs w:val="22"/>
        </w:rPr>
        <w:t>.</w:t>
      </w:r>
    </w:p>
    <w:p w14:paraId="770FBAFF" w14:textId="77777777" w:rsidR="00965D2B" w:rsidRDefault="00965D2B" w:rsidP="00983D59">
      <w:pPr>
        <w:rPr>
          <w:rFonts w:ascii="Arial" w:hAnsi="Arial" w:cs="Arial"/>
          <w:b/>
          <w:szCs w:val="22"/>
        </w:rPr>
      </w:pPr>
    </w:p>
    <w:p w14:paraId="3185B655" w14:textId="77777777" w:rsidR="00925C48" w:rsidRDefault="00965D2B" w:rsidP="00983D59">
      <w:pPr>
        <w:rPr>
          <w:rFonts w:ascii="Arial" w:hAnsi="Arial" w:cs="Arial"/>
          <w:b/>
          <w:szCs w:val="22"/>
        </w:rPr>
      </w:pPr>
      <w:r>
        <w:rPr>
          <w:rFonts w:ascii="Arial" w:hAnsi="Arial" w:cs="Arial"/>
          <w:b/>
          <w:szCs w:val="22"/>
        </w:rPr>
        <w:t>Total Leadership</w:t>
      </w:r>
    </w:p>
    <w:p w14:paraId="71B0B1B8" w14:textId="2ACCB7FA" w:rsidR="004C3651" w:rsidRDefault="004C3651" w:rsidP="00983D59">
      <w:pPr>
        <w:rPr>
          <w:rFonts w:ascii="Arial" w:hAnsi="Arial" w:cs="Arial"/>
        </w:rPr>
      </w:pPr>
      <w:r w:rsidRPr="004C3651">
        <w:rPr>
          <w:rFonts w:ascii="Arial" w:hAnsi="Arial" w:cs="Arial"/>
          <w:i/>
        </w:rPr>
        <w:t>“I have found the Total Leadership Programme to be inspirational and confidence building. It is quite hard at a senior level to find extra development but the programme has provided really varied (and challenging) content and an excellent selection of speakers. Having the space and time to reflect on that input and how it impacts on my role and my organisation has proved invaluable. I am taking that knowledge back into our Senior Leadership Team and I believe this has helped me personally</w:t>
      </w:r>
      <w:r w:rsidR="007F1E8D">
        <w:rPr>
          <w:rFonts w:ascii="Arial" w:hAnsi="Arial" w:cs="Arial"/>
          <w:i/>
        </w:rPr>
        <w:t xml:space="preserve"> become more effective and focu</w:t>
      </w:r>
      <w:r w:rsidRPr="004C3651">
        <w:rPr>
          <w:rFonts w:ascii="Arial" w:hAnsi="Arial" w:cs="Arial"/>
          <w:i/>
        </w:rPr>
        <w:t>sed and for the organisation to really benefit from the investment in me.”</w:t>
      </w:r>
      <w:r>
        <w:rPr>
          <w:rFonts w:ascii="Arial" w:hAnsi="Arial" w:cs="Arial"/>
          <w:i/>
        </w:rPr>
        <w:t xml:space="preserve"> </w:t>
      </w:r>
      <w:r w:rsidR="007F1E8D">
        <w:rPr>
          <w:rFonts w:ascii="Arial" w:hAnsi="Arial" w:cs="Arial"/>
        </w:rPr>
        <w:t>– p</w:t>
      </w:r>
      <w:r>
        <w:rPr>
          <w:rFonts w:ascii="Arial" w:hAnsi="Arial" w:cs="Arial"/>
        </w:rPr>
        <w:t>articipant on the 2018 Total Leadership programme</w:t>
      </w:r>
    </w:p>
    <w:p w14:paraId="07396788" w14:textId="77777777" w:rsidR="00954761" w:rsidRPr="004C3651" w:rsidRDefault="00954761" w:rsidP="00983D59">
      <w:pPr>
        <w:rPr>
          <w:rFonts w:ascii="Arial" w:hAnsi="Arial" w:cs="Arial"/>
        </w:rPr>
      </w:pPr>
    </w:p>
    <w:p w14:paraId="229ECDB1" w14:textId="53251323" w:rsidR="00965D2B" w:rsidRDefault="00965D2B" w:rsidP="00983D59">
      <w:pPr>
        <w:pStyle w:val="ListParagraph"/>
        <w:numPr>
          <w:ilvl w:val="0"/>
          <w:numId w:val="1"/>
        </w:numPr>
        <w:rPr>
          <w:rFonts w:ascii="Arial" w:hAnsi="Arial" w:cs="Arial"/>
          <w:szCs w:val="22"/>
        </w:rPr>
      </w:pPr>
      <w:r w:rsidRPr="00965D2B">
        <w:rPr>
          <w:rFonts w:ascii="Arial" w:hAnsi="Arial" w:cs="Arial"/>
          <w:szCs w:val="22"/>
        </w:rPr>
        <w:t>Total Leadership</w:t>
      </w:r>
      <w:r>
        <w:rPr>
          <w:rFonts w:ascii="Arial" w:hAnsi="Arial" w:cs="Arial"/>
          <w:szCs w:val="22"/>
        </w:rPr>
        <w:t xml:space="preserve"> is aimed at executive leaders, whose next role is likely to be chief executive.  The course runs over 12 months, with five residential</w:t>
      </w:r>
      <w:r w:rsidR="00B1393F">
        <w:rPr>
          <w:rFonts w:ascii="Arial" w:hAnsi="Arial" w:cs="Arial"/>
          <w:szCs w:val="22"/>
        </w:rPr>
        <w:t xml:space="preserve"> events</w:t>
      </w:r>
      <w:r>
        <w:rPr>
          <w:rFonts w:ascii="Arial" w:hAnsi="Arial" w:cs="Arial"/>
          <w:szCs w:val="22"/>
        </w:rPr>
        <w:t>, plus online learning and action learning on real-time, work-based p</w:t>
      </w:r>
      <w:r w:rsidR="007F1E8D">
        <w:rPr>
          <w:rFonts w:ascii="Arial" w:hAnsi="Arial" w:cs="Arial"/>
          <w:szCs w:val="22"/>
        </w:rPr>
        <w:t>roblems.  The LGA fully funded three</w:t>
      </w:r>
      <w:r>
        <w:rPr>
          <w:rFonts w:ascii="Arial" w:hAnsi="Arial" w:cs="Arial"/>
          <w:szCs w:val="22"/>
        </w:rPr>
        <w:t xml:space="preserve"> places on Total Leadership during 2018, and highlights from their feedback is below:</w:t>
      </w:r>
    </w:p>
    <w:p w14:paraId="04FBC502" w14:textId="7820FD1E" w:rsidR="007F1E8D" w:rsidRDefault="00965D2B" w:rsidP="00983D59">
      <w:pPr>
        <w:pStyle w:val="ListParagraph"/>
        <w:numPr>
          <w:ilvl w:val="1"/>
          <w:numId w:val="14"/>
        </w:numPr>
        <w:ind w:left="924" w:hanging="567"/>
        <w:rPr>
          <w:rFonts w:ascii="Arial" w:hAnsi="Arial" w:cs="Arial"/>
        </w:rPr>
      </w:pPr>
      <w:r w:rsidRPr="007F1E8D">
        <w:rPr>
          <w:rFonts w:ascii="Arial" w:hAnsi="Arial" w:cs="Arial"/>
        </w:rPr>
        <w:t>All three respondents (100</w:t>
      </w:r>
      <w:r w:rsidR="00983D59">
        <w:rPr>
          <w:rFonts w:ascii="Arial" w:hAnsi="Arial" w:cs="Arial"/>
        </w:rPr>
        <w:t xml:space="preserve"> per cent</w:t>
      </w:r>
      <w:r w:rsidRPr="007F1E8D">
        <w:rPr>
          <w:rFonts w:ascii="Arial" w:hAnsi="Arial" w:cs="Arial"/>
        </w:rPr>
        <w:t xml:space="preserve">) were very or fairly satisfied with Total Leadership.  </w:t>
      </w:r>
    </w:p>
    <w:p w14:paraId="1D066A46" w14:textId="47AB6BDC" w:rsidR="007F1E8D" w:rsidRDefault="00D120E6" w:rsidP="00983D59">
      <w:pPr>
        <w:pStyle w:val="ListParagraph"/>
        <w:numPr>
          <w:ilvl w:val="1"/>
          <w:numId w:val="14"/>
        </w:numPr>
        <w:ind w:left="924" w:hanging="567"/>
        <w:rPr>
          <w:rFonts w:ascii="Arial" w:hAnsi="Arial" w:cs="Arial"/>
        </w:rPr>
      </w:pPr>
      <w:r w:rsidRPr="007F1E8D">
        <w:rPr>
          <w:rFonts w:ascii="Arial" w:hAnsi="Arial" w:cs="Arial"/>
        </w:rPr>
        <w:t>All three respondents (100</w:t>
      </w:r>
      <w:r w:rsidR="00983D59">
        <w:rPr>
          <w:rFonts w:ascii="Arial" w:hAnsi="Arial" w:cs="Arial"/>
        </w:rPr>
        <w:t xml:space="preserve"> per cent</w:t>
      </w:r>
      <w:r w:rsidRPr="007F1E8D">
        <w:rPr>
          <w:rFonts w:ascii="Arial" w:hAnsi="Arial" w:cs="Arial"/>
        </w:rPr>
        <w:t>) said they felt more confident in their ability to carry out their role, having participated in Total Leadership.</w:t>
      </w:r>
    </w:p>
    <w:p w14:paraId="743FFBED" w14:textId="0703C866" w:rsidR="007F1E8D" w:rsidRPr="007F1E8D" w:rsidRDefault="00D120E6" w:rsidP="00983D59">
      <w:pPr>
        <w:pStyle w:val="ListParagraph"/>
        <w:numPr>
          <w:ilvl w:val="1"/>
          <w:numId w:val="14"/>
        </w:numPr>
        <w:ind w:left="924" w:hanging="567"/>
        <w:rPr>
          <w:rFonts w:ascii="Arial" w:hAnsi="Arial" w:cs="Arial"/>
        </w:rPr>
      </w:pPr>
      <w:r w:rsidRPr="007F1E8D">
        <w:rPr>
          <w:rFonts w:ascii="Arial" w:hAnsi="Arial" w:cs="Arial"/>
          <w:color w:val="000000" w:themeColor="text1"/>
        </w:rPr>
        <w:t>All three respondents (100</w:t>
      </w:r>
      <w:r w:rsidR="00983D59">
        <w:rPr>
          <w:rFonts w:ascii="Arial" w:hAnsi="Arial" w:cs="Arial"/>
          <w:color w:val="000000" w:themeColor="text1"/>
        </w:rPr>
        <w:t xml:space="preserve"> per cent</w:t>
      </w:r>
      <w:r w:rsidRPr="007F1E8D">
        <w:rPr>
          <w:rFonts w:ascii="Arial" w:hAnsi="Arial" w:cs="Arial"/>
          <w:color w:val="000000" w:themeColor="text1"/>
        </w:rPr>
        <w:t>) said that the objectives they had for taking part in Total Leadership were largely or fully achieved.</w:t>
      </w:r>
    </w:p>
    <w:p w14:paraId="2E85D6C7" w14:textId="5EEAD7EE" w:rsidR="004C3651" w:rsidRPr="007F1E8D" w:rsidRDefault="00D120E6" w:rsidP="00983D59">
      <w:pPr>
        <w:pStyle w:val="ListParagraph"/>
        <w:numPr>
          <w:ilvl w:val="1"/>
          <w:numId w:val="14"/>
        </w:numPr>
        <w:ind w:left="924" w:hanging="567"/>
        <w:rPr>
          <w:rFonts w:ascii="Arial" w:hAnsi="Arial" w:cs="Arial"/>
        </w:rPr>
      </w:pPr>
      <w:r w:rsidRPr="007F1E8D">
        <w:rPr>
          <w:rFonts w:ascii="Arial" w:hAnsi="Arial" w:cs="Arial"/>
        </w:rPr>
        <w:t>All three respondents (100</w:t>
      </w:r>
      <w:r w:rsidR="00983D59">
        <w:rPr>
          <w:rFonts w:ascii="Arial" w:hAnsi="Arial" w:cs="Arial"/>
        </w:rPr>
        <w:t xml:space="preserve"> per cent</w:t>
      </w:r>
      <w:r w:rsidRPr="007F1E8D">
        <w:rPr>
          <w:rFonts w:ascii="Arial" w:hAnsi="Arial" w:cs="Arial"/>
        </w:rPr>
        <w:t xml:space="preserve">) </w:t>
      </w:r>
      <w:r w:rsidRPr="007F1E8D">
        <w:rPr>
          <w:rFonts w:ascii="Arial" w:hAnsi="Arial" w:cs="Arial"/>
          <w:color w:val="000000" w:themeColor="text1"/>
        </w:rPr>
        <w:t>would be likely to recommend Total Leadership to others if asked about it</w:t>
      </w:r>
      <w:r w:rsidR="007F1E8D">
        <w:rPr>
          <w:rFonts w:ascii="Arial" w:hAnsi="Arial" w:cs="Arial"/>
          <w:color w:val="000000" w:themeColor="text1"/>
        </w:rPr>
        <w:t>.</w:t>
      </w:r>
    </w:p>
    <w:p w14:paraId="270D31F1" w14:textId="77777777" w:rsidR="007F1E8D" w:rsidRPr="007F1E8D" w:rsidRDefault="007F1E8D" w:rsidP="00983D59">
      <w:pPr>
        <w:rPr>
          <w:rFonts w:ascii="Arial" w:hAnsi="Arial" w:cs="Arial"/>
        </w:rPr>
      </w:pPr>
    </w:p>
    <w:p w14:paraId="5F8D4963" w14:textId="77777777" w:rsidR="0046742B" w:rsidRDefault="004C3651" w:rsidP="00983D59">
      <w:pPr>
        <w:rPr>
          <w:rFonts w:ascii="Arial" w:hAnsi="Arial" w:cs="Arial"/>
          <w:b/>
          <w:szCs w:val="22"/>
        </w:rPr>
      </w:pPr>
      <w:r>
        <w:rPr>
          <w:rFonts w:ascii="Arial" w:hAnsi="Arial" w:cs="Arial"/>
          <w:b/>
          <w:szCs w:val="22"/>
        </w:rPr>
        <w:t>Springboard</w:t>
      </w:r>
    </w:p>
    <w:p w14:paraId="4A45448A" w14:textId="77777777" w:rsidR="004C3651" w:rsidRDefault="004C3651" w:rsidP="00983D59">
      <w:pPr>
        <w:rPr>
          <w:rFonts w:ascii="Arial" w:hAnsi="Arial" w:cs="Arial"/>
          <w:szCs w:val="22"/>
        </w:rPr>
      </w:pPr>
    </w:p>
    <w:p w14:paraId="5E633959" w14:textId="6D02FF68" w:rsidR="004C3651" w:rsidRDefault="004C3651" w:rsidP="00983D59">
      <w:pPr>
        <w:pStyle w:val="ListParagraph"/>
        <w:numPr>
          <w:ilvl w:val="0"/>
          <w:numId w:val="1"/>
        </w:numPr>
        <w:rPr>
          <w:rFonts w:ascii="Arial" w:hAnsi="Arial" w:cs="Arial"/>
          <w:szCs w:val="22"/>
        </w:rPr>
      </w:pPr>
      <w:r>
        <w:rPr>
          <w:rFonts w:ascii="Arial" w:hAnsi="Arial" w:cs="Arial"/>
          <w:szCs w:val="22"/>
        </w:rPr>
        <w:t xml:space="preserve">The Solace Springboard programme is a key element to the investment in developing </w:t>
      </w:r>
      <w:r w:rsidR="00B1393F">
        <w:rPr>
          <w:rFonts w:ascii="Arial" w:hAnsi="Arial" w:cs="Arial"/>
          <w:szCs w:val="22"/>
        </w:rPr>
        <w:t xml:space="preserve">the </w:t>
      </w:r>
      <w:r>
        <w:rPr>
          <w:rFonts w:ascii="Arial" w:hAnsi="Arial" w:cs="Arial"/>
          <w:szCs w:val="22"/>
        </w:rPr>
        <w:t>pipeline of</w:t>
      </w:r>
      <w:r w:rsidR="007F1E8D">
        <w:rPr>
          <w:rFonts w:ascii="Arial" w:hAnsi="Arial" w:cs="Arial"/>
          <w:szCs w:val="22"/>
        </w:rPr>
        <w:t xml:space="preserve"> future public sector leaders. </w:t>
      </w:r>
      <w:r>
        <w:rPr>
          <w:rFonts w:ascii="Arial" w:hAnsi="Arial" w:cs="Arial"/>
          <w:szCs w:val="22"/>
        </w:rPr>
        <w:t>Springboard is aimed at the head of service level officers, who are the rising stars</w:t>
      </w:r>
      <w:r w:rsidR="007F1E8D">
        <w:rPr>
          <w:rFonts w:ascii="Arial" w:hAnsi="Arial" w:cs="Arial"/>
          <w:szCs w:val="22"/>
        </w:rPr>
        <w:t xml:space="preserve"> of local government. </w:t>
      </w:r>
      <w:r>
        <w:rPr>
          <w:rFonts w:ascii="Arial" w:hAnsi="Arial" w:cs="Arial"/>
          <w:szCs w:val="22"/>
        </w:rPr>
        <w:t xml:space="preserve">31 individuals took part in Springboard 2018, and 2019’s cohort have just been selected.  </w:t>
      </w:r>
    </w:p>
    <w:p w14:paraId="1F9BF5A8" w14:textId="77777777" w:rsidR="004C3651" w:rsidRDefault="004C3651" w:rsidP="00983D59">
      <w:pPr>
        <w:rPr>
          <w:rFonts w:ascii="Arial" w:hAnsi="Arial" w:cs="Arial"/>
          <w:szCs w:val="22"/>
        </w:rPr>
      </w:pPr>
    </w:p>
    <w:p w14:paraId="3D2BFE34" w14:textId="77777777" w:rsidR="004C3651" w:rsidRPr="004C3651" w:rsidRDefault="004C3651" w:rsidP="00983D59">
      <w:pPr>
        <w:rPr>
          <w:rFonts w:ascii="Arial" w:hAnsi="Arial" w:cs="Arial"/>
          <w:b/>
          <w:szCs w:val="22"/>
        </w:rPr>
      </w:pPr>
      <w:r w:rsidRPr="004C3651">
        <w:rPr>
          <w:rFonts w:ascii="Arial" w:hAnsi="Arial" w:cs="Arial"/>
          <w:b/>
          <w:szCs w:val="22"/>
        </w:rPr>
        <w:t>Transform</w:t>
      </w:r>
    </w:p>
    <w:p w14:paraId="5BC3F85D" w14:textId="77777777" w:rsidR="004C3651" w:rsidRDefault="004C3651" w:rsidP="00983D59">
      <w:pPr>
        <w:rPr>
          <w:rFonts w:ascii="Arial" w:hAnsi="Arial" w:cs="Arial"/>
          <w:szCs w:val="22"/>
        </w:rPr>
      </w:pPr>
    </w:p>
    <w:p w14:paraId="081C0212" w14:textId="77777777" w:rsidR="0094661E" w:rsidRPr="0094661E" w:rsidRDefault="0094661E" w:rsidP="00983D59">
      <w:pPr>
        <w:rPr>
          <w:rFonts w:ascii="Arial" w:hAnsi="Arial" w:cs="Arial"/>
          <w:i/>
          <w:color w:val="000000" w:themeColor="text1"/>
        </w:rPr>
      </w:pPr>
      <w:r w:rsidRPr="0094661E">
        <w:rPr>
          <w:rFonts w:ascii="Arial" w:hAnsi="Arial" w:cs="Arial"/>
          <w:i/>
          <w:color w:val="000000" w:themeColor="text1"/>
        </w:rPr>
        <w:t>“The course content, delivery and networking opportunities were hugely beneficial.”</w:t>
      </w:r>
      <w:r>
        <w:rPr>
          <w:rFonts w:ascii="Arial" w:hAnsi="Arial" w:cs="Arial"/>
          <w:i/>
          <w:color w:val="000000" w:themeColor="text1"/>
        </w:rPr>
        <w:t xml:space="preserve"> – Participant on the 2018 Transform Programme</w:t>
      </w:r>
    </w:p>
    <w:p w14:paraId="358830CD" w14:textId="77777777" w:rsidR="0094661E" w:rsidRDefault="0094661E" w:rsidP="00983D59">
      <w:pPr>
        <w:rPr>
          <w:rFonts w:ascii="Arial" w:hAnsi="Arial" w:cs="Arial"/>
          <w:szCs w:val="22"/>
        </w:rPr>
      </w:pPr>
    </w:p>
    <w:p w14:paraId="44C4EE28" w14:textId="77777777" w:rsidR="0094661E" w:rsidRPr="0094661E" w:rsidRDefault="0094661E" w:rsidP="00983D59">
      <w:pPr>
        <w:pStyle w:val="ListParagraph"/>
        <w:numPr>
          <w:ilvl w:val="0"/>
          <w:numId w:val="1"/>
        </w:numPr>
        <w:rPr>
          <w:rFonts w:ascii="Arial" w:hAnsi="Arial" w:cs="Arial"/>
          <w:szCs w:val="22"/>
        </w:rPr>
      </w:pPr>
      <w:r w:rsidRPr="0094661E">
        <w:rPr>
          <w:rFonts w:ascii="Arial" w:hAnsi="Arial" w:cs="Arial"/>
          <w:szCs w:val="22"/>
        </w:rPr>
        <w:t xml:space="preserve"> The Transform programme was delivered to a </w:t>
      </w:r>
      <w:r>
        <w:rPr>
          <w:rFonts w:ascii="Arial" w:hAnsi="Arial" w:cs="Arial"/>
          <w:szCs w:val="22"/>
        </w:rPr>
        <w:t>select group of local government middle managers, who have a specific role to play within transformation and change programmes.  The headline survey results are highlighted below:</w:t>
      </w:r>
    </w:p>
    <w:p w14:paraId="51F14B86" w14:textId="77777777" w:rsidR="0094661E" w:rsidRDefault="0094661E" w:rsidP="00983D59">
      <w:pPr>
        <w:rPr>
          <w:rFonts w:ascii="Arial" w:hAnsi="Arial" w:cs="Arial"/>
          <w:b/>
          <w:szCs w:val="22"/>
        </w:rPr>
      </w:pPr>
    </w:p>
    <w:p w14:paraId="49A760D9" w14:textId="03087E0F" w:rsidR="007F1E8D" w:rsidRDefault="0094661E" w:rsidP="00983D59">
      <w:pPr>
        <w:pStyle w:val="ListParagraph"/>
        <w:numPr>
          <w:ilvl w:val="1"/>
          <w:numId w:val="15"/>
        </w:numPr>
        <w:ind w:left="924" w:hanging="567"/>
        <w:rPr>
          <w:rFonts w:ascii="Arial" w:hAnsi="Arial" w:cs="Arial"/>
          <w:szCs w:val="22"/>
        </w:rPr>
      </w:pPr>
      <w:r w:rsidRPr="007F1E8D">
        <w:rPr>
          <w:rFonts w:ascii="Arial" w:hAnsi="Arial" w:cs="Arial"/>
          <w:szCs w:val="22"/>
        </w:rPr>
        <w:t>100</w:t>
      </w:r>
      <w:r w:rsidR="00983D59">
        <w:rPr>
          <w:rFonts w:ascii="Arial" w:hAnsi="Arial" w:cs="Arial"/>
          <w:szCs w:val="22"/>
        </w:rPr>
        <w:t xml:space="preserve"> per cent</w:t>
      </w:r>
      <w:r w:rsidRPr="007F1E8D">
        <w:rPr>
          <w:rFonts w:ascii="Arial" w:hAnsi="Arial" w:cs="Arial"/>
          <w:szCs w:val="22"/>
        </w:rPr>
        <w:t xml:space="preserve"> of respondents were very or fairly satisfied with Transform</w:t>
      </w:r>
    </w:p>
    <w:p w14:paraId="5484C05F" w14:textId="5A7FDC71" w:rsidR="007F1E8D" w:rsidRDefault="0094661E" w:rsidP="00983D59">
      <w:pPr>
        <w:pStyle w:val="ListParagraph"/>
        <w:numPr>
          <w:ilvl w:val="1"/>
          <w:numId w:val="15"/>
        </w:numPr>
        <w:ind w:left="924" w:hanging="567"/>
        <w:rPr>
          <w:rFonts w:ascii="Arial" w:hAnsi="Arial" w:cs="Arial"/>
          <w:szCs w:val="22"/>
        </w:rPr>
      </w:pPr>
      <w:r w:rsidRPr="007F1E8D">
        <w:rPr>
          <w:rFonts w:ascii="Arial" w:hAnsi="Arial" w:cs="Arial"/>
          <w:szCs w:val="22"/>
        </w:rPr>
        <w:t>100</w:t>
      </w:r>
      <w:r w:rsidR="00983D59">
        <w:rPr>
          <w:rFonts w:ascii="Arial" w:hAnsi="Arial" w:cs="Arial"/>
          <w:szCs w:val="22"/>
        </w:rPr>
        <w:t xml:space="preserve"> per cent</w:t>
      </w:r>
      <w:r w:rsidRPr="007F1E8D">
        <w:rPr>
          <w:rFonts w:ascii="Arial" w:hAnsi="Arial" w:cs="Arial"/>
          <w:szCs w:val="22"/>
        </w:rPr>
        <w:t xml:space="preserve"> said they felt more confident in their ability to carry out their role</w:t>
      </w:r>
    </w:p>
    <w:p w14:paraId="4078501A" w14:textId="1C6CA5DE" w:rsidR="007F1E8D" w:rsidRDefault="0094661E" w:rsidP="00983D59">
      <w:pPr>
        <w:pStyle w:val="ListParagraph"/>
        <w:numPr>
          <w:ilvl w:val="1"/>
          <w:numId w:val="15"/>
        </w:numPr>
        <w:ind w:left="924" w:hanging="567"/>
        <w:rPr>
          <w:rFonts w:ascii="Arial" w:hAnsi="Arial" w:cs="Arial"/>
          <w:szCs w:val="22"/>
        </w:rPr>
      </w:pPr>
      <w:r w:rsidRPr="007F1E8D">
        <w:rPr>
          <w:rFonts w:ascii="Arial" w:hAnsi="Arial" w:cs="Arial"/>
          <w:szCs w:val="22"/>
        </w:rPr>
        <w:t>100</w:t>
      </w:r>
      <w:r w:rsidR="00983D59">
        <w:rPr>
          <w:rFonts w:ascii="Arial" w:hAnsi="Arial" w:cs="Arial"/>
          <w:szCs w:val="22"/>
        </w:rPr>
        <w:t xml:space="preserve"> per cent</w:t>
      </w:r>
      <w:r w:rsidRPr="007F1E8D">
        <w:rPr>
          <w:rFonts w:ascii="Arial" w:hAnsi="Arial" w:cs="Arial"/>
          <w:szCs w:val="22"/>
        </w:rPr>
        <w:t xml:space="preserve"> said the objectives they had for taking part were largely or fully achieved</w:t>
      </w:r>
    </w:p>
    <w:p w14:paraId="045D8B3D" w14:textId="7E35FB8C" w:rsidR="0094661E" w:rsidRPr="007F1E8D" w:rsidRDefault="0094661E" w:rsidP="00983D59">
      <w:pPr>
        <w:pStyle w:val="ListParagraph"/>
        <w:numPr>
          <w:ilvl w:val="1"/>
          <w:numId w:val="15"/>
        </w:numPr>
        <w:ind w:left="924" w:hanging="567"/>
        <w:rPr>
          <w:rFonts w:ascii="Arial" w:hAnsi="Arial" w:cs="Arial"/>
          <w:szCs w:val="22"/>
        </w:rPr>
      </w:pPr>
      <w:r w:rsidRPr="007F1E8D">
        <w:rPr>
          <w:rFonts w:ascii="Arial" w:hAnsi="Arial" w:cs="Arial"/>
          <w:szCs w:val="22"/>
        </w:rPr>
        <w:t>100</w:t>
      </w:r>
      <w:r w:rsidR="00983D59">
        <w:rPr>
          <w:rFonts w:ascii="Arial" w:hAnsi="Arial" w:cs="Arial"/>
          <w:szCs w:val="22"/>
        </w:rPr>
        <w:t xml:space="preserve"> per cent</w:t>
      </w:r>
      <w:r w:rsidRPr="007F1E8D">
        <w:rPr>
          <w:rFonts w:ascii="Arial" w:hAnsi="Arial" w:cs="Arial"/>
          <w:szCs w:val="22"/>
        </w:rPr>
        <w:t xml:space="preserve"> said they would recommend Transform if others asked about it</w:t>
      </w:r>
      <w:r w:rsidR="00B1393F" w:rsidRPr="007F1E8D">
        <w:rPr>
          <w:rFonts w:ascii="Arial" w:hAnsi="Arial" w:cs="Arial"/>
          <w:szCs w:val="22"/>
        </w:rPr>
        <w:t>.</w:t>
      </w:r>
    </w:p>
    <w:p w14:paraId="13B35883" w14:textId="77777777" w:rsidR="0094661E" w:rsidRDefault="0094661E" w:rsidP="00983D59">
      <w:pPr>
        <w:rPr>
          <w:rFonts w:ascii="Arial" w:hAnsi="Arial" w:cs="Arial"/>
          <w:b/>
          <w:szCs w:val="22"/>
        </w:rPr>
      </w:pPr>
    </w:p>
    <w:p w14:paraId="40458102" w14:textId="77777777" w:rsidR="00954761" w:rsidRDefault="00954761" w:rsidP="00983D59">
      <w:pPr>
        <w:rPr>
          <w:rFonts w:ascii="Arial" w:hAnsi="Arial" w:cs="Arial"/>
          <w:b/>
          <w:szCs w:val="22"/>
        </w:rPr>
      </w:pPr>
    </w:p>
    <w:p w14:paraId="216C95AD" w14:textId="77777777" w:rsidR="00575881" w:rsidRPr="0094661E" w:rsidRDefault="00575881" w:rsidP="00983D59">
      <w:pPr>
        <w:rPr>
          <w:rFonts w:ascii="Arial" w:hAnsi="Arial" w:cs="Arial"/>
          <w:b/>
          <w:szCs w:val="22"/>
        </w:rPr>
      </w:pPr>
    </w:p>
    <w:p w14:paraId="2D5F305D" w14:textId="77777777" w:rsidR="00447092" w:rsidRDefault="00447092" w:rsidP="00983D59">
      <w:pPr>
        <w:rPr>
          <w:rFonts w:ascii="Arial" w:hAnsi="Arial" w:cs="Arial"/>
          <w:b/>
          <w:szCs w:val="22"/>
        </w:rPr>
      </w:pPr>
    </w:p>
    <w:p w14:paraId="625759A7" w14:textId="77777777" w:rsidR="0094661E" w:rsidRDefault="0094661E" w:rsidP="00983D59">
      <w:pPr>
        <w:rPr>
          <w:rFonts w:ascii="Arial" w:hAnsi="Arial" w:cs="Arial"/>
          <w:b/>
          <w:szCs w:val="22"/>
        </w:rPr>
      </w:pPr>
      <w:r>
        <w:rPr>
          <w:rFonts w:ascii="Arial" w:hAnsi="Arial" w:cs="Arial"/>
          <w:b/>
          <w:szCs w:val="22"/>
        </w:rPr>
        <w:t>Inclusive leadership</w:t>
      </w:r>
    </w:p>
    <w:p w14:paraId="4C17411F" w14:textId="77777777" w:rsidR="0094661E" w:rsidRDefault="0094661E" w:rsidP="00983D59">
      <w:pPr>
        <w:rPr>
          <w:rFonts w:ascii="Arial" w:hAnsi="Arial" w:cs="Arial"/>
          <w:b/>
          <w:szCs w:val="22"/>
        </w:rPr>
      </w:pPr>
    </w:p>
    <w:p w14:paraId="332A19DB" w14:textId="77777777" w:rsidR="0094661E" w:rsidRPr="0094661E" w:rsidRDefault="0094661E" w:rsidP="00983D59">
      <w:pPr>
        <w:pStyle w:val="ListParagraph"/>
        <w:numPr>
          <w:ilvl w:val="0"/>
          <w:numId w:val="1"/>
        </w:numPr>
        <w:rPr>
          <w:rFonts w:ascii="Arial" w:hAnsi="Arial" w:cs="Arial"/>
          <w:szCs w:val="22"/>
        </w:rPr>
      </w:pPr>
      <w:r w:rsidRPr="0094661E">
        <w:rPr>
          <w:rFonts w:ascii="Arial" w:hAnsi="Arial" w:cs="Arial"/>
          <w:szCs w:val="22"/>
        </w:rPr>
        <w:t xml:space="preserve">In partnership with Solace, the LGA is piloting a development event on Inclusive Leadership in the summer of 2019. </w:t>
      </w:r>
    </w:p>
    <w:p w14:paraId="712EA6FF" w14:textId="77777777" w:rsidR="0094661E" w:rsidRPr="0094661E" w:rsidRDefault="0094661E" w:rsidP="00983D59">
      <w:pPr>
        <w:rPr>
          <w:rFonts w:ascii="Arial" w:hAnsi="Arial" w:cs="Arial"/>
          <w:szCs w:val="22"/>
        </w:rPr>
      </w:pPr>
    </w:p>
    <w:p w14:paraId="3A70B21A" w14:textId="10D25DAA" w:rsidR="003165C5" w:rsidRDefault="003165C5" w:rsidP="00983D59">
      <w:pPr>
        <w:pStyle w:val="MainText"/>
        <w:spacing w:line="240" w:lineRule="auto"/>
        <w:rPr>
          <w:rFonts w:ascii="Arial" w:hAnsi="Arial" w:cs="Arial"/>
          <w:b/>
          <w:szCs w:val="22"/>
        </w:rPr>
      </w:pPr>
      <w:r w:rsidRPr="00C65830">
        <w:rPr>
          <w:rFonts w:ascii="Arial" w:hAnsi="Arial" w:cs="Arial"/>
          <w:b/>
          <w:szCs w:val="22"/>
        </w:rPr>
        <w:t>National Graduate Development Programme (NGDP)</w:t>
      </w:r>
    </w:p>
    <w:p w14:paraId="14620E7C" w14:textId="77777777" w:rsidR="007F1E8D" w:rsidRPr="007F1E8D" w:rsidRDefault="007F1E8D" w:rsidP="00983D59">
      <w:pPr>
        <w:pStyle w:val="MainText"/>
        <w:spacing w:line="240" w:lineRule="auto"/>
        <w:rPr>
          <w:rFonts w:ascii="Arial" w:hAnsi="Arial" w:cs="Arial"/>
          <w:b/>
          <w:szCs w:val="22"/>
        </w:rPr>
      </w:pPr>
    </w:p>
    <w:p w14:paraId="106D58BA" w14:textId="77777777" w:rsidR="001D460C" w:rsidRDefault="001D460C" w:rsidP="00983D59">
      <w:pPr>
        <w:pStyle w:val="ListParagraph"/>
        <w:numPr>
          <w:ilvl w:val="0"/>
          <w:numId w:val="1"/>
        </w:numPr>
        <w:rPr>
          <w:rFonts w:ascii="Arial" w:hAnsi="Arial" w:cs="Arial"/>
        </w:rPr>
      </w:pPr>
      <w:r>
        <w:rPr>
          <w:rFonts w:ascii="Arial" w:hAnsi="Arial" w:cs="Arial"/>
        </w:rPr>
        <w:t xml:space="preserve">The </w:t>
      </w:r>
      <w:proofErr w:type="spellStart"/>
      <w:r>
        <w:rPr>
          <w:rFonts w:ascii="Arial" w:hAnsi="Arial" w:cs="Arial"/>
        </w:rPr>
        <w:t>ngdp</w:t>
      </w:r>
      <w:proofErr w:type="spellEnd"/>
      <w:r>
        <w:rPr>
          <w:rFonts w:ascii="Arial" w:hAnsi="Arial" w:cs="Arial"/>
        </w:rPr>
        <w:t xml:space="preserve"> assessment centres have now started for 2019 intake.  Approximately 500 candidates have been taken through to assessment centres, and at the time of writing (14 March) there are 123 places confirmed on the programme.  This is likely to rise, as organisations have until 31 March to register to take part.</w:t>
      </w:r>
    </w:p>
    <w:p w14:paraId="4DF1A3C6" w14:textId="77777777" w:rsidR="001D460C" w:rsidRDefault="001D460C" w:rsidP="00983D59">
      <w:pPr>
        <w:pStyle w:val="ListParagraph"/>
        <w:ind w:left="360"/>
        <w:rPr>
          <w:rFonts w:ascii="Arial" w:hAnsi="Arial" w:cs="Arial"/>
        </w:rPr>
      </w:pPr>
    </w:p>
    <w:p w14:paraId="4A24B25A" w14:textId="5A7C0283" w:rsidR="001D460C" w:rsidRDefault="001D460C" w:rsidP="00983D59">
      <w:pPr>
        <w:pStyle w:val="ListParagraph"/>
        <w:numPr>
          <w:ilvl w:val="0"/>
          <w:numId w:val="1"/>
        </w:numPr>
        <w:rPr>
          <w:rFonts w:ascii="Arial" w:hAnsi="Arial" w:cs="Arial"/>
        </w:rPr>
      </w:pPr>
      <w:r>
        <w:rPr>
          <w:rFonts w:ascii="Arial" w:hAnsi="Arial" w:cs="Arial"/>
        </w:rPr>
        <w:t>Following th</w:t>
      </w:r>
      <w:r w:rsidR="00EA19BC">
        <w:rPr>
          <w:rFonts w:ascii="Arial" w:hAnsi="Arial" w:cs="Arial"/>
        </w:rPr>
        <w:t>e last report to the Board, the Leadership &amp; Localism Team have commissioned an external consultant to undertake a diversity review of the programme.  The aim of the review is to produce</w:t>
      </w:r>
      <w:r w:rsidR="007F1E8D">
        <w:rPr>
          <w:rFonts w:ascii="Arial" w:hAnsi="Arial" w:cs="Arial"/>
        </w:rPr>
        <w:t xml:space="preserve"> a set of recommendations focus</w:t>
      </w:r>
      <w:r w:rsidR="00EA19BC">
        <w:rPr>
          <w:rFonts w:ascii="Arial" w:hAnsi="Arial" w:cs="Arial"/>
        </w:rPr>
        <w:t xml:space="preserve">ed on further improving </w:t>
      </w:r>
      <w:proofErr w:type="spellStart"/>
      <w:r w:rsidR="00EA19BC">
        <w:rPr>
          <w:rFonts w:ascii="Arial" w:hAnsi="Arial" w:cs="Arial"/>
        </w:rPr>
        <w:t>ngdp</w:t>
      </w:r>
      <w:proofErr w:type="spellEnd"/>
      <w:r w:rsidR="00EA19BC">
        <w:rPr>
          <w:rFonts w:ascii="Arial" w:hAnsi="Arial" w:cs="Arial"/>
        </w:rPr>
        <w:t xml:space="preserve"> practices and support its objectives and aspirations.  The consultant has been tasked with reviewing current data and good practice, gathering data through focus groups and interviews, analysis and making recommendations.  </w:t>
      </w:r>
    </w:p>
    <w:p w14:paraId="7CDB1536" w14:textId="77777777" w:rsidR="00EA19BC" w:rsidRPr="00EA19BC" w:rsidRDefault="00EA19BC" w:rsidP="00983D59">
      <w:pPr>
        <w:pStyle w:val="ListParagraph"/>
        <w:rPr>
          <w:rFonts w:ascii="Arial" w:hAnsi="Arial" w:cs="Arial"/>
        </w:rPr>
      </w:pPr>
    </w:p>
    <w:p w14:paraId="7BC9B5BE" w14:textId="77777777" w:rsidR="00EA19BC" w:rsidRPr="001D460C" w:rsidRDefault="00EA19BC" w:rsidP="00983D59">
      <w:pPr>
        <w:pStyle w:val="ListParagraph"/>
        <w:numPr>
          <w:ilvl w:val="0"/>
          <w:numId w:val="1"/>
        </w:numPr>
        <w:rPr>
          <w:rFonts w:ascii="Arial" w:hAnsi="Arial" w:cs="Arial"/>
        </w:rPr>
      </w:pPr>
      <w:r>
        <w:rPr>
          <w:rFonts w:ascii="Arial" w:hAnsi="Arial" w:cs="Arial"/>
        </w:rPr>
        <w:t xml:space="preserve">To further enhance the reach of </w:t>
      </w:r>
      <w:proofErr w:type="spellStart"/>
      <w:r>
        <w:rPr>
          <w:rFonts w:ascii="Arial" w:hAnsi="Arial" w:cs="Arial"/>
        </w:rPr>
        <w:t>ngdp</w:t>
      </w:r>
      <w:proofErr w:type="spellEnd"/>
      <w:r>
        <w:rPr>
          <w:rFonts w:ascii="Arial" w:hAnsi="Arial" w:cs="Arial"/>
        </w:rPr>
        <w:t xml:space="preserve"> and widen participation amongst under-represented groups, a series of short new films are being recorded to feature current graduates talking frankly about what a career choice in local government means for them.  </w:t>
      </w:r>
    </w:p>
    <w:p w14:paraId="044E476B" w14:textId="77777777" w:rsidR="00C65830" w:rsidRPr="00C65830" w:rsidRDefault="00C65830" w:rsidP="00983D59">
      <w:pPr>
        <w:pStyle w:val="ListParagraph"/>
        <w:ind w:left="357"/>
        <w:rPr>
          <w:rFonts w:ascii="Arial" w:hAnsi="Arial" w:cs="Arial"/>
        </w:rPr>
      </w:pPr>
      <w:r w:rsidRPr="00C65830">
        <w:rPr>
          <w:rFonts w:ascii="Arial" w:hAnsi="Arial" w:cs="Arial"/>
        </w:rPr>
        <w:t>   </w:t>
      </w:r>
    </w:p>
    <w:p w14:paraId="11E6AE5A" w14:textId="0A2D01F8" w:rsidR="007F1E8D" w:rsidRDefault="00EA19BC" w:rsidP="00983D59">
      <w:pPr>
        <w:rPr>
          <w:rFonts w:ascii="Arial" w:hAnsi="Arial" w:cs="Arial"/>
          <w:b/>
          <w:szCs w:val="22"/>
        </w:rPr>
      </w:pPr>
      <w:r>
        <w:rPr>
          <w:rFonts w:ascii="Arial" w:hAnsi="Arial" w:cs="Arial"/>
          <w:b/>
          <w:szCs w:val="22"/>
        </w:rPr>
        <w:t>Next steps</w:t>
      </w:r>
    </w:p>
    <w:p w14:paraId="4483AA67" w14:textId="77777777" w:rsidR="007F1E8D" w:rsidRPr="00C65830" w:rsidRDefault="007F1E8D" w:rsidP="00983D59">
      <w:pPr>
        <w:rPr>
          <w:rFonts w:ascii="Arial" w:hAnsi="Arial" w:cs="Arial"/>
          <w:b/>
          <w:szCs w:val="22"/>
        </w:rPr>
      </w:pPr>
    </w:p>
    <w:p w14:paraId="71BD3C4F" w14:textId="04F4D377" w:rsidR="003C2DD4" w:rsidRPr="007F1E8D" w:rsidRDefault="00EA19BC" w:rsidP="00983D59">
      <w:pPr>
        <w:pStyle w:val="ListParagraph"/>
        <w:numPr>
          <w:ilvl w:val="0"/>
          <w:numId w:val="1"/>
        </w:numPr>
        <w:rPr>
          <w:rFonts w:ascii="Arial" w:hAnsi="Arial" w:cs="Arial"/>
          <w:szCs w:val="22"/>
        </w:rPr>
      </w:pPr>
      <w:r w:rsidRPr="003C2DD4">
        <w:rPr>
          <w:rFonts w:ascii="Arial" w:hAnsi="Arial" w:cs="Arial"/>
          <w:szCs w:val="22"/>
        </w:rPr>
        <w:t>The Leadership &amp; Localism Team are currently planning the 2019/20 programme.</w:t>
      </w:r>
      <w:r w:rsidR="003C2DD4">
        <w:rPr>
          <w:rFonts w:ascii="Arial" w:hAnsi="Arial" w:cs="Arial"/>
          <w:szCs w:val="22"/>
        </w:rPr>
        <w:t xml:space="preserve">  The Leadership Academy i</w:t>
      </w:r>
      <w:r w:rsidR="007F1E8D">
        <w:rPr>
          <w:rFonts w:ascii="Arial" w:hAnsi="Arial" w:cs="Arial"/>
          <w:szCs w:val="22"/>
        </w:rPr>
        <w:t>s currently out to tender, and m</w:t>
      </w:r>
      <w:r w:rsidR="003C2DD4">
        <w:rPr>
          <w:rFonts w:ascii="Arial" w:hAnsi="Arial" w:cs="Arial"/>
          <w:szCs w:val="22"/>
        </w:rPr>
        <w:t xml:space="preserve">embers will be kept up to date through regular communication channels about progress. </w:t>
      </w:r>
    </w:p>
    <w:p w14:paraId="3DA98968" w14:textId="18FC6FF6" w:rsidR="007F1E8D" w:rsidRDefault="003C2DD4" w:rsidP="00983D59">
      <w:pPr>
        <w:pStyle w:val="ListParagraph"/>
        <w:numPr>
          <w:ilvl w:val="0"/>
          <w:numId w:val="1"/>
        </w:numPr>
        <w:rPr>
          <w:rFonts w:ascii="Arial" w:hAnsi="Arial" w:cs="Arial"/>
          <w:szCs w:val="22"/>
        </w:rPr>
      </w:pPr>
      <w:r>
        <w:rPr>
          <w:rFonts w:ascii="Arial" w:hAnsi="Arial" w:cs="Arial"/>
          <w:szCs w:val="22"/>
        </w:rPr>
        <w:t>Members are requested to suggest or recommend any topics or themes for programmes that should be considered for inclusion within the 2019/20 programme.</w:t>
      </w:r>
    </w:p>
    <w:p w14:paraId="2950BA01" w14:textId="77777777" w:rsidR="007F1E8D" w:rsidRPr="007F1E8D" w:rsidRDefault="007F1E8D" w:rsidP="00983D59">
      <w:pPr>
        <w:pStyle w:val="ListParagraph"/>
        <w:ind w:left="357"/>
        <w:rPr>
          <w:rFonts w:ascii="Arial" w:hAnsi="Arial" w:cs="Arial"/>
          <w:szCs w:val="22"/>
        </w:rPr>
      </w:pPr>
    </w:p>
    <w:p w14:paraId="05923601" w14:textId="169A4327" w:rsidR="00212823" w:rsidRPr="00B1393F" w:rsidRDefault="00982B41" w:rsidP="00983D59">
      <w:pPr>
        <w:rPr>
          <w:rFonts w:ascii="Arial" w:hAnsi="Arial" w:cs="Arial"/>
          <w:szCs w:val="22"/>
        </w:rPr>
      </w:pPr>
      <w:r w:rsidRPr="00B1393F">
        <w:rPr>
          <w:rFonts w:ascii="Arial" w:hAnsi="Arial" w:cs="Arial"/>
          <w:b/>
          <w:szCs w:val="22"/>
        </w:rPr>
        <w:t xml:space="preserve">Financial </w:t>
      </w:r>
      <w:r w:rsidR="0030086C" w:rsidRPr="00B1393F">
        <w:rPr>
          <w:rFonts w:ascii="Arial" w:hAnsi="Arial" w:cs="Arial"/>
          <w:b/>
          <w:szCs w:val="22"/>
        </w:rPr>
        <w:t>i</w:t>
      </w:r>
      <w:r w:rsidRPr="00B1393F">
        <w:rPr>
          <w:rFonts w:ascii="Arial" w:hAnsi="Arial" w:cs="Arial"/>
          <w:b/>
          <w:szCs w:val="22"/>
        </w:rPr>
        <w:t>mplications</w:t>
      </w:r>
    </w:p>
    <w:p w14:paraId="552E7CC9" w14:textId="77777777" w:rsidR="00212823" w:rsidRDefault="00212823" w:rsidP="00983D59">
      <w:pPr>
        <w:rPr>
          <w:rFonts w:ascii="Arial" w:hAnsi="Arial" w:cs="Arial"/>
          <w:szCs w:val="22"/>
        </w:rPr>
      </w:pPr>
    </w:p>
    <w:p w14:paraId="7375FC3D" w14:textId="77777777" w:rsidR="00982B41" w:rsidRDefault="0048677D" w:rsidP="00983D59">
      <w:pPr>
        <w:pStyle w:val="ListParagraph"/>
        <w:numPr>
          <w:ilvl w:val="0"/>
          <w:numId w:val="1"/>
        </w:numPr>
        <w:rPr>
          <w:rFonts w:ascii="Arial" w:hAnsi="Arial" w:cs="Arial"/>
          <w:szCs w:val="22"/>
        </w:rPr>
      </w:pPr>
      <w:r>
        <w:rPr>
          <w:rFonts w:ascii="Arial" w:hAnsi="Arial" w:cs="Arial"/>
          <w:szCs w:val="22"/>
        </w:rPr>
        <w:t>All programmes will be met from existing budgets.</w:t>
      </w:r>
    </w:p>
    <w:p w14:paraId="105AAC78" w14:textId="77777777" w:rsidR="00627BC1" w:rsidRDefault="00627BC1" w:rsidP="00983D59"/>
    <w:p w14:paraId="01973843" w14:textId="77777777" w:rsidR="00627BC1" w:rsidRPr="00627BC1" w:rsidRDefault="00627BC1" w:rsidP="00983D59">
      <w:pPr>
        <w:rPr>
          <w:rFonts w:ascii="Arial" w:hAnsi="Arial" w:cs="Arial"/>
          <w:b/>
          <w:szCs w:val="22"/>
        </w:rPr>
      </w:pPr>
      <w:r w:rsidRPr="00627BC1">
        <w:rPr>
          <w:rFonts w:ascii="Arial" w:hAnsi="Arial" w:cs="Arial"/>
          <w:b/>
          <w:szCs w:val="22"/>
        </w:rPr>
        <w:t>Implications for Wales</w:t>
      </w:r>
    </w:p>
    <w:p w14:paraId="21560C74" w14:textId="77777777" w:rsidR="00627BC1" w:rsidRPr="00627BC1" w:rsidRDefault="00627BC1" w:rsidP="00983D59">
      <w:pPr>
        <w:rPr>
          <w:rFonts w:ascii="Arial" w:hAnsi="Arial" w:cs="Arial"/>
          <w:szCs w:val="22"/>
        </w:rPr>
      </w:pPr>
    </w:p>
    <w:p w14:paraId="7D2874C3" w14:textId="77777777" w:rsidR="00627BC1" w:rsidRPr="00627BC1" w:rsidRDefault="00627BC1" w:rsidP="00983D59">
      <w:pPr>
        <w:pStyle w:val="ListParagraph"/>
        <w:numPr>
          <w:ilvl w:val="0"/>
          <w:numId w:val="1"/>
        </w:numPr>
        <w:rPr>
          <w:rFonts w:ascii="Arial" w:hAnsi="Arial" w:cs="Arial"/>
          <w:szCs w:val="22"/>
        </w:rPr>
      </w:pPr>
      <w:r w:rsidRPr="00627BC1">
        <w:rPr>
          <w:rFonts w:ascii="Arial" w:hAnsi="Arial" w:cs="Arial"/>
          <w:szCs w:val="22"/>
        </w:rPr>
        <w:t>There are no implications for Wales.</w:t>
      </w:r>
    </w:p>
    <w:sectPr w:rsidR="00627BC1" w:rsidRPr="00627BC1" w:rsidSect="00662372">
      <w:headerReference w:type="default" r:id="rId18"/>
      <w:type w:val="continuous"/>
      <w:pgSz w:w="11907" w:h="16840" w:code="9"/>
      <w:pgMar w:top="1418" w:right="1418" w:bottom="851" w:left="1418" w:header="1134"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E87A8F" w14:textId="77777777" w:rsidR="00D66378" w:rsidRDefault="00D66378">
      <w:r>
        <w:separator/>
      </w:r>
    </w:p>
  </w:endnote>
  <w:endnote w:type="continuationSeparator" w:id="0">
    <w:p w14:paraId="2AC45B6F" w14:textId="77777777" w:rsidR="00D66378" w:rsidRDefault="00D66378">
      <w:r>
        <w:continuationSeparator/>
      </w:r>
    </w:p>
  </w:endnote>
  <w:endnote w:type="continuationNotice" w:id="1">
    <w:p w14:paraId="12F91982" w14:textId="77777777" w:rsidR="005F2E9B" w:rsidRDefault="005F2E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Arial"/>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D27C1118-CCBE-4B36-BABD-89CA963EDDFC}"/>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2" w:fontKey="{AE7842A6-9FF4-472F-92B6-CE168B52E94E}"/>
  </w:font>
  <w:font w:name="Calibri">
    <w:panose1 w:val="020F0502020204030204"/>
    <w:charset w:val="00"/>
    <w:family w:val="swiss"/>
    <w:pitch w:val="variable"/>
    <w:sig w:usb0="E00002FF" w:usb1="4000ACFF" w:usb2="00000001" w:usb3="00000000" w:csb0="0000019F" w:csb1="00000000"/>
    <w:embedRegular r:id="rId3" w:fontKey="{AE13DF47-FFFD-4335-BB96-EB62F5FADB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000DE8" w14:textId="59C2CE2E" w:rsidR="00575881" w:rsidRDefault="00575881">
    <w:pPr>
      <w:pStyle w:val="Footer"/>
    </w:pPr>
  </w:p>
  <w:p w14:paraId="3D630324" w14:textId="77777777" w:rsidR="00D66378" w:rsidRPr="00D2628F" w:rsidRDefault="00D66378" w:rsidP="00D262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EABEE6" w14:textId="77777777" w:rsidR="00D66378" w:rsidRDefault="00D66378">
      <w:r>
        <w:separator/>
      </w:r>
    </w:p>
  </w:footnote>
  <w:footnote w:type="continuationSeparator" w:id="0">
    <w:p w14:paraId="573E2281" w14:textId="77777777" w:rsidR="00D66378" w:rsidRDefault="00D66378">
      <w:r>
        <w:continuationSeparator/>
      </w:r>
    </w:p>
  </w:footnote>
  <w:footnote w:type="continuationNotice" w:id="1">
    <w:p w14:paraId="6BD1FA86" w14:textId="77777777" w:rsidR="005F2E9B" w:rsidRDefault="005F2E9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8"/>
      <w:gridCol w:w="3223"/>
    </w:tblGrid>
    <w:tr w:rsidR="00D66378" w:rsidRPr="004F266E" w14:paraId="38D8110A" w14:textId="77777777" w:rsidTr="00780BEA">
      <w:tc>
        <w:tcPr>
          <w:tcW w:w="5920" w:type="dxa"/>
          <w:vMerge w:val="restart"/>
          <w:shd w:val="clear" w:color="auto" w:fill="auto"/>
        </w:tcPr>
        <w:p w14:paraId="4019FBCD" w14:textId="77777777" w:rsidR="00D66378" w:rsidRPr="00374227" w:rsidRDefault="00D66378" w:rsidP="00780BEA">
          <w:pPr>
            <w:pStyle w:val="Header"/>
            <w:tabs>
              <w:tab w:val="clear" w:pos="4153"/>
              <w:tab w:val="clear" w:pos="8306"/>
              <w:tab w:val="center" w:pos="2923"/>
            </w:tabs>
          </w:pPr>
          <w:r>
            <w:rPr>
              <w:rFonts w:ascii="Arial" w:hAnsi="Arial" w:cs="Arial"/>
              <w:noProof/>
              <w:sz w:val="44"/>
              <w:szCs w:val="44"/>
            </w:rPr>
            <w:drawing>
              <wp:inline distT="0" distB="0" distL="0" distR="0" wp14:anchorId="6244A3D0" wp14:editId="7E4D513A">
                <wp:extent cx="1428750" cy="847725"/>
                <wp:effectExtent l="0" t="0" r="0" b="9525"/>
                <wp:docPr id="6" name="Picture 6"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3FDDBE3D" w14:textId="77777777" w:rsidR="00D66378" w:rsidRPr="004164AE" w:rsidRDefault="00D66378" w:rsidP="004B0FD9">
          <w:pPr>
            <w:pStyle w:val="Header"/>
            <w:rPr>
              <w:rFonts w:ascii="Arial" w:hAnsi="Arial" w:cs="Arial"/>
              <w:szCs w:val="22"/>
            </w:rPr>
          </w:pPr>
          <w:r w:rsidRPr="004164AE">
            <w:rPr>
              <w:rFonts w:ascii="Arial" w:hAnsi="Arial" w:cs="Arial"/>
              <w:szCs w:val="22"/>
            </w:rPr>
            <w:t>Improvement and Innovation Board</w:t>
          </w:r>
        </w:p>
      </w:tc>
    </w:tr>
    <w:tr w:rsidR="00D66378" w14:paraId="3F63D2E2" w14:textId="77777777" w:rsidTr="00780BEA">
      <w:trPr>
        <w:trHeight w:val="450"/>
      </w:trPr>
      <w:tc>
        <w:tcPr>
          <w:tcW w:w="5920" w:type="dxa"/>
          <w:vMerge/>
          <w:shd w:val="clear" w:color="auto" w:fill="auto"/>
        </w:tcPr>
        <w:p w14:paraId="54126F2B" w14:textId="77777777" w:rsidR="00D66378" w:rsidRPr="00374227" w:rsidRDefault="00D66378" w:rsidP="00780BEA">
          <w:pPr>
            <w:pStyle w:val="Header"/>
          </w:pPr>
        </w:p>
      </w:tc>
      <w:tc>
        <w:tcPr>
          <w:tcW w:w="3260" w:type="dxa"/>
          <w:shd w:val="clear" w:color="auto" w:fill="auto"/>
          <w:vAlign w:val="center"/>
        </w:tcPr>
        <w:p w14:paraId="623FA9D9" w14:textId="77777777" w:rsidR="00D66378" w:rsidRPr="00374227" w:rsidRDefault="00D66378" w:rsidP="004B0FD9">
          <w:pPr>
            <w:pStyle w:val="Header"/>
            <w:spacing w:before="60"/>
            <w:rPr>
              <w:rFonts w:ascii="Arial" w:hAnsi="Arial" w:cs="Arial"/>
              <w:szCs w:val="22"/>
            </w:rPr>
          </w:pPr>
          <w:r>
            <w:rPr>
              <w:rFonts w:ascii="Arial" w:hAnsi="Arial" w:cs="Arial"/>
              <w:szCs w:val="22"/>
            </w:rPr>
            <w:t>28 March 2019</w:t>
          </w:r>
        </w:p>
      </w:tc>
    </w:tr>
    <w:tr w:rsidR="00D66378" w:rsidRPr="004F266E" w14:paraId="7846071E" w14:textId="77777777" w:rsidTr="00780BEA">
      <w:trPr>
        <w:trHeight w:val="708"/>
      </w:trPr>
      <w:tc>
        <w:tcPr>
          <w:tcW w:w="5920" w:type="dxa"/>
          <w:vMerge/>
          <w:shd w:val="clear" w:color="auto" w:fill="auto"/>
        </w:tcPr>
        <w:p w14:paraId="739DF4E6" w14:textId="77777777" w:rsidR="00D66378" w:rsidRPr="00374227" w:rsidRDefault="00D66378" w:rsidP="00780BEA">
          <w:pPr>
            <w:pStyle w:val="Header"/>
          </w:pPr>
        </w:p>
      </w:tc>
      <w:tc>
        <w:tcPr>
          <w:tcW w:w="3260" w:type="dxa"/>
          <w:shd w:val="clear" w:color="auto" w:fill="auto"/>
          <w:vAlign w:val="center"/>
        </w:tcPr>
        <w:p w14:paraId="0DC922BB" w14:textId="3B094D48" w:rsidR="00D66378" w:rsidRPr="004164AE" w:rsidRDefault="00D66378" w:rsidP="004B0FD9">
          <w:pPr>
            <w:pStyle w:val="Header"/>
            <w:spacing w:before="60"/>
            <w:rPr>
              <w:rFonts w:ascii="Arial" w:hAnsi="Arial" w:cs="Arial"/>
              <w:szCs w:val="22"/>
            </w:rPr>
          </w:pPr>
        </w:p>
      </w:tc>
    </w:tr>
  </w:tbl>
  <w:p w14:paraId="318C0A07" w14:textId="77777777" w:rsidR="00D66378" w:rsidRPr="0021114E" w:rsidRDefault="00D66378">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F0CCF6" w14:textId="77777777" w:rsidR="00D66378" w:rsidRDefault="00D66378" w:rsidP="00E64FBC">
    <w:pPr>
      <w:pStyle w:val="Header"/>
      <w:rPr>
        <w:sz w:val="2"/>
      </w:rPr>
    </w:pPr>
  </w:p>
  <w:p w14:paraId="4FF3D2E8" w14:textId="77777777" w:rsidR="00D66378" w:rsidRDefault="00D66378"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926"/>
      <w:gridCol w:w="3145"/>
    </w:tblGrid>
    <w:tr w:rsidR="00D66378" w:rsidRPr="001D2C76" w14:paraId="666F82D2" w14:textId="77777777" w:rsidTr="00084E44">
      <w:tc>
        <w:tcPr>
          <w:tcW w:w="6062" w:type="dxa"/>
          <w:vMerge w:val="restart"/>
        </w:tcPr>
        <w:p w14:paraId="57EEEA71" w14:textId="77777777" w:rsidR="00D66378" w:rsidRDefault="00D66378" w:rsidP="007C2BC2">
          <w:pPr>
            <w:pStyle w:val="Header"/>
            <w:tabs>
              <w:tab w:val="clear" w:pos="4153"/>
              <w:tab w:val="clear" w:pos="8306"/>
              <w:tab w:val="center" w:pos="2923"/>
            </w:tabs>
          </w:pPr>
          <w:r>
            <w:rPr>
              <w:rFonts w:ascii="Arial" w:hAnsi="Arial" w:cs="Arial"/>
              <w:noProof/>
              <w:sz w:val="44"/>
              <w:szCs w:val="44"/>
            </w:rPr>
            <w:drawing>
              <wp:inline distT="0" distB="0" distL="0" distR="0" wp14:anchorId="77322922" wp14:editId="5A610259">
                <wp:extent cx="1428750" cy="847725"/>
                <wp:effectExtent l="0" t="0" r="0" b="9525"/>
                <wp:docPr id="7" name="Picture 7"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03A4DAEE" w14:textId="77777777" w:rsidR="00D66378" w:rsidRPr="001D2C76" w:rsidRDefault="00D66378" w:rsidP="00546D0D">
          <w:pPr>
            <w:pStyle w:val="Header"/>
            <w:rPr>
              <w:b/>
            </w:rPr>
          </w:pPr>
          <w:r>
            <w:rPr>
              <w:rFonts w:ascii="Arial" w:hAnsi="Arial" w:cs="Arial"/>
              <w:b/>
              <w:sz w:val="24"/>
              <w:szCs w:val="24"/>
            </w:rPr>
            <w:t>Meeting title</w:t>
          </w:r>
        </w:p>
      </w:tc>
    </w:tr>
    <w:tr w:rsidR="00D66378" w14:paraId="2073B7CE" w14:textId="77777777" w:rsidTr="00084E44">
      <w:trPr>
        <w:trHeight w:val="450"/>
      </w:trPr>
      <w:tc>
        <w:tcPr>
          <w:tcW w:w="6062" w:type="dxa"/>
          <w:vMerge/>
        </w:tcPr>
        <w:p w14:paraId="5EFAB27D" w14:textId="77777777" w:rsidR="00D66378" w:rsidRDefault="00D66378" w:rsidP="00546D0D">
          <w:pPr>
            <w:pStyle w:val="Header"/>
          </w:pPr>
        </w:p>
      </w:tc>
      <w:tc>
        <w:tcPr>
          <w:tcW w:w="3225" w:type="dxa"/>
        </w:tcPr>
        <w:p w14:paraId="529E5D72" w14:textId="77777777" w:rsidR="00D66378" w:rsidRDefault="00D66378" w:rsidP="00546D0D">
          <w:pPr>
            <w:pStyle w:val="Header"/>
            <w:spacing w:before="60"/>
          </w:pPr>
          <w:r>
            <w:rPr>
              <w:rFonts w:ascii="Arial" w:hAnsi="Arial" w:cs="Arial"/>
              <w:sz w:val="24"/>
              <w:szCs w:val="24"/>
            </w:rPr>
            <w:t xml:space="preserve">Meeting date </w:t>
          </w:r>
        </w:p>
      </w:tc>
    </w:tr>
    <w:tr w:rsidR="00D66378" w14:paraId="46CAD68D" w14:textId="77777777" w:rsidTr="00084E44">
      <w:trPr>
        <w:trHeight w:val="450"/>
      </w:trPr>
      <w:tc>
        <w:tcPr>
          <w:tcW w:w="6062" w:type="dxa"/>
          <w:vMerge/>
        </w:tcPr>
        <w:p w14:paraId="125F2810" w14:textId="77777777" w:rsidR="00D66378" w:rsidRDefault="00D66378" w:rsidP="00546D0D">
          <w:pPr>
            <w:pStyle w:val="Header"/>
          </w:pPr>
        </w:p>
      </w:tc>
      <w:tc>
        <w:tcPr>
          <w:tcW w:w="3225" w:type="dxa"/>
        </w:tcPr>
        <w:p w14:paraId="6790B990" w14:textId="77777777" w:rsidR="00D66378" w:rsidRDefault="00D66378" w:rsidP="00546D0D">
          <w:pPr>
            <w:pStyle w:val="Header"/>
            <w:spacing w:before="60"/>
            <w:rPr>
              <w:rFonts w:ascii="Arial" w:hAnsi="Arial" w:cs="Arial"/>
              <w:b/>
              <w:sz w:val="24"/>
              <w:szCs w:val="24"/>
            </w:rPr>
          </w:pPr>
        </w:p>
        <w:p w14:paraId="362BBBA7" w14:textId="77777777" w:rsidR="00D66378" w:rsidRPr="00546D0D" w:rsidRDefault="00D66378" w:rsidP="00546D0D">
          <w:pPr>
            <w:pStyle w:val="Header"/>
            <w:spacing w:before="60"/>
            <w:rPr>
              <w:rFonts w:ascii="Arial" w:hAnsi="Arial" w:cs="Arial"/>
              <w:b/>
              <w:sz w:val="24"/>
              <w:szCs w:val="24"/>
            </w:rPr>
          </w:pPr>
          <w:r>
            <w:rPr>
              <w:rFonts w:ascii="Arial" w:hAnsi="Arial" w:cs="Arial"/>
              <w:b/>
              <w:sz w:val="24"/>
              <w:szCs w:val="24"/>
            </w:rPr>
            <w:t>Item X</w:t>
          </w:r>
        </w:p>
      </w:tc>
    </w:tr>
  </w:tbl>
  <w:p w14:paraId="6E95B3BD" w14:textId="77777777" w:rsidR="00D66378" w:rsidRDefault="00D66378"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80" w:type="dxa"/>
      <w:tblLook w:val="01E0" w:firstRow="1" w:lastRow="1" w:firstColumn="1" w:lastColumn="1" w:noHBand="0" w:noVBand="0"/>
    </w:tblPr>
    <w:tblGrid>
      <w:gridCol w:w="5920"/>
      <w:gridCol w:w="3260"/>
    </w:tblGrid>
    <w:tr w:rsidR="00D66378" w:rsidRPr="004F266E" w14:paraId="67B091D3" w14:textId="77777777" w:rsidTr="003C7786">
      <w:tc>
        <w:tcPr>
          <w:tcW w:w="5920" w:type="dxa"/>
          <w:vMerge w:val="restart"/>
          <w:shd w:val="clear" w:color="auto" w:fill="auto"/>
        </w:tcPr>
        <w:p w14:paraId="006C4C47" w14:textId="77777777" w:rsidR="00D66378" w:rsidRPr="00374227" w:rsidRDefault="00D66378" w:rsidP="00780BEA">
          <w:pPr>
            <w:pStyle w:val="Header"/>
            <w:tabs>
              <w:tab w:val="clear" w:pos="4153"/>
              <w:tab w:val="clear" w:pos="8306"/>
              <w:tab w:val="center" w:pos="2923"/>
            </w:tabs>
          </w:pPr>
          <w:r>
            <w:rPr>
              <w:rFonts w:ascii="Arial" w:hAnsi="Arial" w:cs="Arial"/>
              <w:noProof/>
              <w:sz w:val="44"/>
              <w:szCs w:val="44"/>
            </w:rPr>
            <w:drawing>
              <wp:inline distT="0" distB="0" distL="0" distR="0" wp14:anchorId="56A3FA0E" wp14:editId="6BBCD03D">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vAlign w:val="center"/>
        </w:tcPr>
        <w:p w14:paraId="55B6FA63" w14:textId="77777777" w:rsidR="00D66378" w:rsidRPr="004164AE" w:rsidRDefault="00D66378" w:rsidP="004B0FD9">
          <w:pPr>
            <w:pStyle w:val="Header"/>
            <w:rPr>
              <w:rFonts w:ascii="Arial" w:hAnsi="Arial" w:cs="Arial"/>
              <w:szCs w:val="22"/>
            </w:rPr>
          </w:pPr>
          <w:r w:rsidRPr="004164AE">
            <w:rPr>
              <w:rFonts w:ascii="Arial" w:hAnsi="Arial" w:cs="Arial"/>
              <w:szCs w:val="22"/>
            </w:rPr>
            <w:t>Improvement and Innovation Board</w:t>
          </w:r>
        </w:p>
      </w:tc>
    </w:tr>
    <w:tr w:rsidR="00D66378" w14:paraId="085388A8" w14:textId="77777777" w:rsidTr="003C7786">
      <w:trPr>
        <w:trHeight w:val="450"/>
      </w:trPr>
      <w:tc>
        <w:tcPr>
          <w:tcW w:w="5920" w:type="dxa"/>
          <w:vMerge/>
          <w:shd w:val="clear" w:color="auto" w:fill="auto"/>
        </w:tcPr>
        <w:p w14:paraId="7BD7335A" w14:textId="77777777" w:rsidR="00D66378" w:rsidRPr="00374227" w:rsidRDefault="00D66378" w:rsidP="00780BEA">
          <w:pPr>
            <w:pStyle w:val="Header"/>
          </w:pPr>
        </w:p>
      </w:tc>
      <w:tc>
        <w:tcPr>
          <w:tcW w:w="3260" w:type="dxa"/>
          <w:vAlign w:val="center"/>
        </w:tcPr>
        <w:p w14:paraId="09D9EC86" w14:textId="77777777" w:rsidR="00D66378" w:rsidRDefault="00D66378" w:rsidP="004B0FD9">
          <w:pPr>
            <w:pStyle w:val="Header"/>
            <w:spacing w:before="60"/>
            <w:rPr>
              <w:rFonts w:ascii="Arial" w:hAnsi="Arial" w:cs="Arial"/>
              <w:szCs w:val="22"/>
            </w:rPr>
          </w:pPr>
          <w:r>
            <w:rPr>
              <w:rFonts w:ascii="Arial" w:hAnsi="Arial" w:cs="Arial"/>
              <w:szCs w:val="22"/>
            </w:rPr>
            <w:t>28 March 2019</w:t>
          </w:r>
        </w:p>
      </w:tc>
    </w:tr>
    <w:tr w:rsidR="00D66378" w:rsidRPr="004F266E" w14:paraId="51E8DC8C" w14:textId="77777777" w:rsidTr="003C7786">
      <w:trPr>
        <w:trHeight w:val="708"/>
      </w:trPr>
      <w:tc>
        <w:tcPr>
          <w:tcW w:w="5920" w:type="dxa"/>
          <w:vMerge/>
          <w:shd w:val="clear" w:color="auto" w:fill="auto"/>
        </w:tcPr>
        <w:p w14:paraId="07AE3C73" w14:textId="77777777" w:rsidR="00D66378" w:rsidRPr="00374227" w:rsidRDefault="00D66378" w:rsidP="00780BEA">
          <w:pPr>
            <w:pStyle w:val="Header"/>
          </w:pPr>
        </w:p>
      </w:tc>
      <w:tc>
        <w:tcPr>
          <w:tcW w:w="3260" w:type="dxa"/>
          <w:vAlign w:val="center"/>
        </w:tcPr>
        <w:p w14:paraId="4251A9B8" w14:textId="75E872DE" w:rsidR="00D66378" w:rsidRPr="004164AE" w:rsidRDefault="00D66378" w:rsidP="004B0FD9">
          <w:pPr>
            <w:pStyle w:val="Header"/>
            <w:spacing w:before="60"/>
            <w:rPr>
              <w:rFonts w:ascii="Arial" w:hAnsi="Arial" w:cs="Arial"/>
              <w:szCs w:val="22"/>
            </w:rPr>
          </w:pPr>
        </w:p>
      </w:tc>
    </w:tr>
  </w:tbl>
  <w:p w14:paraId="6D61C57E" w14:textId="77777777" w:rsidR="00D66378" w:rsidRPr="0021114E" w:rsidRDefault="00D66378">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EFAAD5B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60A447A"/>
    <w:multiLevelType w:val="hybridMultilevel"/>
    <w:tmpl w:val="68A28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B22499"/>
    <w:multiLevelType w:val="multilevel"/>
    <w:tmpl w:val="5A74985E"/>
    <w:lvl w:ilvl="0">
      <w:start w:val="18"/>
      <w:numFmt w:val="decimal"/>
      <w:lvlText w:val="%1"/>
      <w:lvlJc w:val="left"/>
      <w:pPr>
        <w:ind w:left="420" w:hanging="420"/>
      </w:pPr>
      <w:rPr>
        <w:rFonts w:ascii="Frutiger 45 Light" w:hAnsi="Frutiger 45 Light" w:cs="Times New Roman" w:hint="default"/>
      </w:rPr>
    </w:lvl>
    <w:lvl w:ilvl="1">
      <w:start w:val="1"/>
      <w:numFmt w:val="decimal"/>
      <w:lvlText w:val="%1.%2"/>
      <w:lvlJc w:val="left"/>
      <w:pPr>
        <w:ind w:left="420" w:hanging="420"/>
      </w:pPr>
      <w:rPr>
        <w:rFonts w:ascii="Frutiger 45 Light" w:hAnsi="Frutiger 45 Light" w:cs="Times New Roman" w:hint="default"/>
      </w:rPr>
    </w:lvl>
    <w:lvl w:ilvl="2">
      <w:start w:val="1"/>
      <w:numFmt w:val="decimal"/>
      <w:lvlText w:val="%1.%2.%3"/>
      <w:lvlJc w:val="left"/>
      <w:pPr>
        <w:ind w:left="720" w:hanging="720"/>
      </w:pPr>
      <w:rPr>
        <w:rFonts w:ascii="Frutiger 45 Light" w:hAnsi="Frutiger 45 Light" w:cs="Times New Roman" w:hint="default"/>
      </w:rPr>
    </w:lvl>
    <w:lvl w:ilvl="3">
      <w:start w:val="1"/>
      <w:numFmt w:val="decimal"/>
      <w:lvlText w:val="%1.%2.%3.%4"/>
      <w:lvlJc w:val="left"/>
      <w:pPr>
        <w:ind w:left="720" w:hanging="720"/>
      </w:pPr>
      <w:rPr>
        <w:rFonts w:ascii="Frutiger 45 Light" w:hAnsi="Frutiger 45 Light" w:cs="Times New Roman" w:hint="default"/>
      </w:rPr>
    </w:lvl>
    <w:lvl w:ilvl="4">
      <w:start w:val="1"/>
      <w:numFmt w:val="decimal"/>
      <w:lvlText w:val="%1.%2.%3.%4.%5"/>
      <w:lvlJc w:val="left"/>
      <w:pPr>
        <w:ind w:left="1080" w:hanging="1080"/>
      </w:pPr>
      <w:rPr>
        <w:rFonts w:ascii="Frutiger 45 Light" w:hAnsi="Frutiger 45 Light" w:cs="Times New Roman" w:hint="default"/>
      </w:rPr>
    </w:lvl>
    <w:lvl w:ilvl="5">
      <w:start w:val="1"/>
      <w:numFmt w:val="decimal"/>
      <w:lvlText w:val="%1.%2.%3.%4.%5.%6"/>
      <w:lvlJc w:val="left"/>
      <w:pPr>
        <w:ind w:left="1080" w:hanging="1080"/>
      </w:pPr>
      <w:rPr>
        <w:rFonts w:ascii="Frutiger 45 Light" w:hAnsi="Frutiger 45 Light" w:cs="Times New Roman" w:hint="default"/>
      </w:rPr>
    </w:lvl>
    <w:lvl w:ilvl="6">
      <w:start w:val="1"/>
      <w:numFmt w:val="decimal"/>
      <w:lvlText w:val="%1.%2.%3.%4.%5.%6.%7"/>
      <w:lvlJc w:val="left"/>
      <w:pPr>
        <w:ind w:left="1440" w:hanging="1440"/>
      </w:pPr>
      <w:rPr>
        <w:rFonts w:ascii="Frutiger 45 Light" w:hAnsi="Frutiger 45 Light" w:cs="Times New Roman" w:hint="default"/>
      </w:rPr>
    </w:lvl>
    <w:lvl w:ilvl="7">
      <w:start w:val="1"/>
      <w:numFmt w:val="decimal"/>
      <w:lvlText w:val="%1.%2.%3.%4.%5.%6.%7.%8"/>
      <w:lvlJc w:val="left"/>
      <w:pPr>
        <w:ind w:left="1440" w:hanging="1440"/>
      </w:pPr>
      <w:rPr>
        <w:rFonts w:ascii="Frutiger 45 Light" w:hAnsi="Frutiger 45 Light" w:cs="Times New Roman" w:hint="default"/>
      </w:rPr>
    </w:lvl>
    <w:lvl w:ilvl="8">
      <w:start w:val="1"/>
      <w:numFmt w:val="decimal"/>
      <w:lvlText w:val="%1.%2.%3.%4.%5.%6.%7.%8.%9"/>
      <w:lvlJc w:val="left"/>
      <w:pPr>
        <w:ind w:left="1800" w:hanging="1800"/>
      </w:pPr>
      <w:rPr>
        <w:rFonts w:ascii="Frutiger 45 Light" w:hAnsi="Frutiger 45 Light" w:cs="Times New Roman" w:hint="default"/>
      </w:rPr>
    </w:lvl>
  </w:abstractNum>
  <w:abstractNum w:abstractNumId="3" w15:restartNumberingAfterBreak="0">
    <w:nsid w:val="21C112E8"/>
    <w:multiLevelType w:val="hybridMultilevel"/>
    <w:tmpl w:val="0AD298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4AA4C93"/>
    <w:multiLevelType w:val="multilevel"/>
    <w:tmpl w:val="B6348762"/>
    <w:lvl w:ilvl="0">
      <w:start w:val="20"/>
      <w:numFmt w:val="decimal"/>
      <w:lvlText w:val="%1"/>
      <w:lvlJc w:val="left"/>
      <w:pPr>
        <w:ind w:left="420" w:hanging="420"/>
      </w:pPr>
      <w:rPr>
        <w:rFonts w:ascii="Frutiger 45 Light" w:hAnsi="Frutiger 45 Light" w:cs="Times New Roman" w:hint="default"/>
      </w:rPr>
    </w:lvl>
    <w:lvl w:ilvl="1">
      <w:start w:val="1"/>
      <w:numFmt w:val="decimal"/>
      <w:lvlText w:val="%1.%2"/>
      <w:lvlJc w:val="left"/>
      <w:pPr>
        <w:ind w:left="780" w:hanging="420"/>
      </w:pPr>
      <w:rPr>
        <w:rFonts w:ascii="Frutiger 45 Light" w:hAnsi="Frutiger 45 Light" w:cs="Times New Roman" w:hint="default"/>
      </w:rPr>
    </w:lvl>
    <w:lvl w:ilvl="2">
      <w:start w:val="1"/>
      <w:numFmt w:val="decimal"/>
      <w:lvlText w:val="%1.%2.%3"/>
      <w:lvlJc w:val="left"/>
      <w:pPr>
        <w:ind w:left="1440" w:hanging="720"/>
      </w:pPr>
      <w:rPr>
        <w:rFonts w:ascii="Frutiger 45 Light" w:hAnsi="Frutiger 45 Light" w:cs="Times New Roman" w:hint="default"/>
      </w:rPr>
    </w:lvl>
    <w:lvl w:ilvl="3">
      <w:start w:val="1"/>
      <w:numFmt w:val="decimal"/>
      <w:lvlText w:val="%1.%2.%3.%4"/>
      <w:lvlJc w:val="left"/>
      <w:pPr>
        <w:ind w:left="1800" w:hanging="720"/>
      </w:pPr>
      <w:rPr>
        <w:rFonts w:ascii="Frutiger 45 Light" w:hAnsi="Frutiger 45 Light" w:cs="Times New Roman" w:hint="default"/>
      </w:rPr>
    </w:lvl>
    <w:lvl w:ilvl="4">
      <w:start w:val="1"/>
      <w:numFmt w:val="decimal"/>
      <w:lvlText w:val="%1.%2.%3.%4.%5"/>
      <w:lvlJc w:val="left"/>
      <w:pPr>
        <w:ind w:left="2520" w:hanging="1080"/>
      </w:pPr>
      <w:rPr>
        <w:rFonts w:ascii="Frutiger 45 Light" w:hAnsi="Frutiger 45 Light" w:cs="Times New Roman" w:hint="default"/>
      </w:rPr>
    </w:lvl>
    <w:lvl w:ilvl="5">
      <w:start w:val="1"/>
      <w:numFmt w:val="decimal"/>
      <w:lvlText w:val="%1.%2.%3.%4.%5.%6"/>
      <w:lvlJc w:val="left"/>
      <w:pPr>
        <w:ind w:left="2880" w:hanging="1080"/>
      </w:pPr>
      <w:rPr>
        <w:rFonts w:ascii="Frutiger 45 Light" w:hAnsi="Frutiger 45 Light" w:cs="Times New Roman" w:hint="default"/>
      </w:rPr>
    </w:lvl>
    <w:lvl w:ilvl="6">
      <w:start w:val="1"/>
      <w:numFmt w:val="decimal"/>
      <w:lvlText w:val="%1.%2.%3.%4.%5.%6.%7"/>
      <w:lvlJc w:val="left"/>
      <w:pPr>
        <w:ind w:left="3600" w:hanging="1440"/>
      </w:pPr>
      <w:rPr>
        <w:rFonts w:ascii="Frutiger 45 Light" w:hAnsi="Frutiger 45 Light" w:cs="Times New Roman" w:hint="default"/>
      </w:rPr>
    </w:lvl>
    <w:lvl w:ilvl="7">
      <w:start w:val="1"/>
      <w:numFmt w:val="decimal"/>
      <w:lvlText w:val="%1.%2.%3.%4.%5.%6.%7.%8"/>
      <w:lvlJc w:val="left"/>
      <w:pPr>
        <w:ind w:left="3960" w:hanging="1440"/>
      </w:pPr>
      <w:rPr>
        <w:rFonts w:ascii="Frutiger 45 Light" w:hAnsi="Frutiger 45 Light" w:cs="Times New Roman" w:hint="default"/>
      </w:rPr>
    </w:lvl>
    <w:lvl w:ilvl="8">
      <w:start w:val="1"/>
      <w:numFmt w:val="decimal"/>
      <w:lvlText w:val="%1.%2.%3.%4.%5.%6.%7.%8.%9"/>
      <w:lvlJc w:val="left"/>
      <w:pPr>
        <w:ind w:left="4680" w:hanging="1800"/>
      </w:pPr>
      <w:rPr>
        <w:rFonts w:ascii="Frutiger 45 Light" w:hAnsi="Frutiger 45 Light" w:cs="Times New Roman" w:hint="default"/>
      </w:rPr>
    </w:lvl>
  </w:abstractNum>
  <w:abstractNum w:abstractNumId="5" w15:restartNumberingAfterBreak="0">
    <w:nsid w:val="254A36F4"/>
    <w:multiLevelType w:val="hybridMultilevel"/>
    <w:tmpl w:val="DC600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7B271D"/>
    <w:multiLevelType w:val="multilevel"/>
    <w:tmpl w:val="9DAA2940"/>
    <w:lvl w:ilvl="0">
      <w:start w:val="1"/>
      <w:numFmt w:val="bullet"/>
      <w:lvlText w:val=""/>
      <w:lvlJc w:val="left"/>
      <w:pPr>
        <w:ind w:left="927" w:hanging="360"/>
      </w:pPr>
      <w:rPr>
        <w:rFonts w:ascii="Symbol" w:hAnsi="Symbol" w:hint="default"/>
        <w:b w:val="0"/>
      </w:rPr>
    </w:lvl>
    <w:lvl w:ilvl="1">
      <w:start w:val="1"/>
      <w:numFmt w:val="decimal"/>
      <w:lvlText w:val="%1.%2."/>
      <w:lvlJc w:val="left"/>
      <w:pPr>
        <w:ind w:left="1359" w:hanging="432"/>
      </w:p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7" w15:restartNumberingAfterBreak="0">
    <w:nsid w:val="3B002700"/>
    <w:multiLevelType w:val="hybridMultilevel"/>
    <w:tmpl w:val="54A0E3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E934E06"/>
    <w:multiLevelType w:val="multilevel"/>
    <w:tmpl w:val="6936D5E2"/>
    <w:lvl w:ilvl="0">
      <w:start w:val="1"/>
      <w:numFmt w:val="decimal"/>
      <w:lvlText w:val="%1."/>
      <w:lvlJc w:val="left"/>
      <w:pPr>
        <w:ind w:left="360" w:hanging="360"/>
      </w:pPr>
      <w:rPr>
        <w:b w:val="0"/>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CA526B2"/>
    <w:multiLevelType w:val="hybridMultilevel"/>
    <w:tmpl w:val="6B564A2A"/>
    <w:lvl w:ilvl="0" w:tplc="08090001">
      <w:start w:val="1"/>
      <w:numFmt w:val="bullet"/>
      <w:lvlText w:val=""/>
      <w:lvlJc w:val="left"/>
      <w:pPr>
        <w:ind w:left="2001" w:hanging="360"/>
      </w:pPr>
      <w:rPr>
        <w:rFonts w:ascii="Symbol" w:hAnsi="Symbol" w:hint="default"/>
      </w:rPr>
    </w:lvl>
    <w:lvl w:ilvl="1" w:tplc="08090003" w:tentative="1">
      <w:start w:val="1"/>
      <w:numFmt w:val="bullet"/>
      <w:lvlText w:val="o"/>
      <w:lvlJc w:val="left"/>
      <w:pPr>
        <w:ind w:left="2721" w:hanging="360"/>
      </w:pPr>
      <w:rPr>
        <w:rFonts w:ascii="Courier New" w:hAnsi="Courier New" w:cs="Courier New" w:hint="default"/>
      </w:rPr>
    </w:lvl>
    <w:lvl w:ilvl="2" w:tplc="08090005" w:tentative="1">
      <w:start w:val="1"/>
      <w:numFmt w:val="bullet"/>
      <w:lvlText w:val=""/>
      <w:lvlJc w:val="left"/>
      <w:pPr>
        <w:ind w:left="3441" w:hanging="360"/>
      </w:pPr>
      <w:rPr>
        <w:rFonts w:ascii="Wingdings" w:hAnsi="Wingdings" w:hint="default"/>
      </w:rPr>
    </w:lvl>
    <w:lvl w:ilvl="3" w:tplc="08090001" w:tentative="1">
      <w:start w:val="1"/>
      <w:numFmt w:val="bullet"/>
      <w:lvlText w:val=""/>
      <w:lvlJc w:val="left"/>
      <w:pPr>
        <w:ind w:left="4161" w:hanging="360"/>
      </w:pPr>
      <w:rPr>
        <w:rFonts w:ascii="Symbol" w:hAnsi="Symbol" w:hint="default"/>
      </w:rPr>
    </w:lvl>
    <w:lvl w:ilvl="4" w:tplc="08090003" w:tentative="1">
      <w:start w:val="1"/>
      <w:numFmt w:val="bullet"/>
      <w:lvlText w:val="o"/>
      <w:lvlJc w:val="left"/>
      <w:pPr>
        <w:ind w:left="4881" w:hanging="360"/>
      </w:pPr>
      <w:rPr>
        <w:rFonts w:ascii="Courier New" w:hAnsi="Courier New" w:cs="Courier New" w:hint="default"/>
      </w:rPr>
    </w:lvl>
    <w:lvl w:ilvl="5" w:tplc="08090005" w:tentative="1">
      <w:start w:val="1"/>
      <w:numFmt w:val="bullet"/>
      <w:lvlText w:val=""/>
      <w:lvlJc w:val="left"/>
      <w:pPr>
        <w:ind w:left="5601" w:hanging="360"/>
      </w:pPr>
      <w:rPr>
        <w:rFonts w:ascii="Wingdings" w:hAnsi="Wingdings" w:hint="default"/>
      </w:rPr>
    </w:lvl>
    <w:lvl w:ilvl="6" w:tplc="08090001" w:tentative="1">
      <w:start w:val="1"/>
      <w:numFmt w:val="bullet"/>
      <w:lvlText w:val=""/>
      <w:lvlJc w:val="left"/>
      <w:pPr>
        <w:ind w:left="6321" w:hanging="360"/>
      </w:pPr>
      <w:rPr>
        <w:rFonts w:ascii="Symbol" w:hAnsi="Symbol" w:hint="default"/>
      </w:rPr>
    </w:lvl>
    <w:lvl w:ilvl="7" w:tplc="08090003" w:tentative="1">
      <w:start w:val="1"/>
      <w:numFmt w:val="bullet"/>
      <w:lvlText w:val="o"/>
      <w:lvlJc w:val="left"/>
      <w:pPr>
        <w:ind w:left="7041" w:hanging="360"/>
      </w:pPr>
      <w:rPr>
        <w:rFonts w:ascii="Courier New" w:hAnsi="Courier New" w:cs="Courier New" w:hint="default"/>
      </w:rPr>
    </w:lvl>
    <w:lvl w:ilvl="8" w:tplc="08090005" w:tentative="1">
      <w:start w:val="1"/>
      <w:numFmt w:val="bullet"/>
      <w:lvlText w:val=""/>
      <w:lvlJc w:val="left"/>
      <w:pPr>
        <w:ind w:left="7761" w:hanging="360"/>
      </w:pPr>
      <w:rPr>
        <w:rFonts w:ascii="Wingdings" w:hAnsi="Wingdings" w:hint="default"/>
      </w:rPr>
    </w:lvl>
  </w:abstractNum>
  <w:abstractNum w:abstractNumId="10" w15:restartNumberingAfterBreak="0">
    <w:nsid w:val="4D155D02"/>
    <w:multiLevelType w:val="multilevel"/>
    <w:tmpl w:val="CA441DA0"/>
    <w:lvl w:ilvl="0">
      <w:start w:val="17"/>
      <w:numFmt w:val="decimal"/>
      <w:lvlText w:val="%1"/>
      <w:lvlJc w:val="left"/>
      <w:pPr>
        <w:ind w:left="420" w:hanging="420"/>
      </w:pPr>
      <w:rPr>
        <w:rFonts w:ascii="Frutiger 45 Light" w:hAnsi="Frutiger 45 Light" w:cs="Times New Roman" w:hint="default"/>
      </w:rPr>
    </w:lvl>
    <w:lvl w:ilvl="1">
      <w:start w:val="1"/>
      <w:numFmt w:val="decimal"/>
      <w:lvlText w:val="%1.%2"/>
      <w:lvlJc w:val="left"/>
      <w:pPr>
        <w:ind w:left="780" w:hanging="420"/>
      </w:pPr>
      <w:rPr>
        <w:rFonts w:ascii="Frutiger 45 Light" w:hAnsi="Frutiger 45 Light" w:cs="Times New Roman" w:hint="default"/>
      </w:rPr>
    </w:lvl>
    <w:lvl w:ilvl="2">
      <w:start w:val="1"/>
      <w:numFmt w:val="decimal"/>
      <w:lvlText w:val="%1.%2.%3"/>
      <w:lvlJc w:val="left"/>
      <w:pPr>
        <w:ind w:left="1440" w:hanging="720"/>
      </w:pPr>
      <w:rPr>
        <w:rFonts w:ascii="Frutiger 45 Light" w:hAnsi="Frutiger 45 Light" w:cs="Times New Roman" w:hint="default"/>
      </w:rPr>
    </w:lvl>
    <w:lvl w:ilvl="3">
      <w:start w:val="1"/>
      <w:numFmt w:val="decimal"/>
      <w:lvlText w:val="%1.%2.%3.%4"/>
      <w:lvlJc w:val="left"/>
      <w:pPr>
        <w:ind w:left="1800" w:hanging="720"/>
      </w:pPr>
      <w:rPr>
        <w:rFonts w:ascii="Frutiger 45 Light" w:hAnsi="Frutiger 45 Light" w:cs="Times New Roman" w:hint="default"/>
      </w:rPr>
    </w:lvl>
    <w:lvl w:ilvl="4">
      <w:start w:val="1"/>
      <w:numFmt w:val="decimal"/>
      <w:lvlText w:val="%1.%2.%3.%4.%5"/>
      <w:lvlJc w:val="left"/>
      <w:pPr>
        <w:ind w:left="2520" w:hanging="1080"/>
      </w:pPr>
      <w:rPr>
        <w:rFonts w:ascii="Frutiger 45 Light" w:hAnsi="Frutiger 45 Light" w:cs="Times New Roman" w:hint="default"/>
      </w:rPr>
    </w:lvl>
    <w:lvl w:ilvl="5">
      <w:start w:val="1"/>
      <w:numFmt w:val="decimal"/>
      <w:lvlText w:val="%1.%2.%3.%4.%5.%6"/>
      <w:lvlJc w:val="left"/>
      <w:pPr>
        <w:ind w:left="2880" w:hanging="1080"/>
      </w:pPr>
      <w:rPr>
        <w:rFonts w:ascii="Frutiger 45 Light" w:hAnsi="Frutiger 45 Light" w:cs="Times New Roman" w:hint="default"/>
      </w:rPr>
    </w:lvl>
    <w:lvl w:ilvl="6">
      <w:start w:val="1"/>
      <w:numFmt w:val="decimal"/>
      <w:lvlText w:val="%1.%2.%3.%4.%5.%6.%7"/>
      <w:lvlJc w:val="left"/>
      <w:pPr>
        <w:ind w:left="3600" w:hanging="1440"/>
      </w:pPr>
      <w:rPr>
        <w:rFonts w:ascii="Frutiger 45 Light" w:hAnsi="Frutiger 45 Light" w:cs="Times New Roman" w:hint="default"/>
      </w:rPr>
    </w:lvl>
    <w:lvl w:ilvl="7">
      <w:start w:val="1"/>
      <w:numFmt w:val="decimal"/>
      <w:lvlText w:val="%1.%2.%3.%4.%5.%6.%7.%8"/>
      <w:lvlJc w:val="left"/>
      <w:pPr>
        <w:ind w:left="3960" w:hanging="1440"/>
      </w:pPr>
      <w:rPr>
        <w:rFonts w:ascii="Frutiger 45 Light" w:hAnsi="Frutiger 45 Light" w:cs="Times New Roman" w:hint="default"/>
      </w:rPr>
    </w:lvl>
    <w:lvl w:ilvl="8">
      <w:start w:val="1"/>
      <w:numFmt w:val="decimal"/>
      <w:lvlText w:val="%1.%2.%3.%4.%5.%6.%7.%8.%9"/>
      <w:lvlJc w:val="left"/>
      <w:pPr>
        <w:ind w:left="4680" w:hanging="1800"/>
      </w:pPr>
      <w:rPr>
        <w:rFonts w:ascii="Frutiger 45 Light" w:hAnsi="Frutiger 45 Light" w:cs="Times New Roman" w:hint="default"/>
      </w:rPr>
    </w:lvl>
  </w:abstractNum>
  <w:abstractNum w:abstractNumId="11" w15:restartNumberingAfterBreak="0">
    <w:nsid w:val="51CE057F"/>
    <w:multiLevelType w:val="hybridMultilevel"/>
    <w:tmpl w:val="FAA67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B9018A"/>
    <w:multiLevelType w:val="multilevel"/>
    <w:tmpl w:val="709A341E"/>
    <w:lvl w:ilvl="0">
      <w:start w:val="18"/>
      <w:numFmt w:val="decimal"/>
      <w:lvlText w:val="%1"/>
      <w:lvlJc w:val="left"/>
      <w:pPr>
        <w:ind w:left="420" w:hanging="420"/>
      </w:pPr>
      <w:rPr>
        <w:rFonts w:ascii="Frutiger 45 Light" w:hAnsi="Frutiger 45 Light" w:cs="Times New Roman" w:hint="default"/>
      </w:rPr>
    </w:lvl>
    <w:lvl w:ilvl="1">
      <w:start w:val="1"/>
      <w:numFmt w:val="decimal"/>
      <w:lvlText w:val="%1.%2"/>
      <w:lvlJc w:val="left"/>
      <w:pPr>
        <w:ind w:left="780" w:hanging="420"/>
      </w:pPr>
      <w:rPr>
        <w:rFonts w:ascii="Frutiger 45 Light" w:hAnsi="Frutiger 45 Light" w:cs="Times New Roman" w:hint="default"/>
      </w:rPr>
    </w:lvl>
    <w:lvl w:ilvl="2">
      <w:start w:val="1"/>
      <w:numFmt w:val="decimal"/>
      <w:lvlText w:val="%1.%2.%3"/>
      <w:lvlJc w:val="left"/>
      <w:pPr>
        <w:ind w:left="1440" w:hanging="720"/>
      </w:pPr>
      <w:rPr>
        <w:rFonts w:ascii="Frutiger 45 Light" w:hAnsi="Frutiger 45 Light" w:cs="Times New Roman" w:hint="default"/>
      </w:rPr>
    </w:lvl>
    <w:lvl w:ilvl="3">
      <w:start w:val="1"/>
      <w:numFmt w:val="decimal"/>
      <w:lvlText w:val="%1.%2.%3.%4"/>
      <w:lvlJc w:val="left"/>
      <w:pPr>
        <w:ind w:left="1800" w:hanging="720"/>
      </w:pPr>
      <w:rPr>
        <w:rFonts w:ascii="Frutiger 45 Light" w:hAnsi="Frutiger 45 Light" w:cs="Times New Roman" w:hint="default"/>
      </w:rPr>
    </w:lvl>
    <w:lvl w:ilvl="4">
      <w:start w:val="1"/>
      <w:numFmt w:val="decimal"/>
      <w:lvlText w:val="%1.%2.%3.%4.%5"/>
      <w:lvlJc w:val="left"/>
      <w:pPr>
        <w:ind w:left="2520" w:hanging="1080"/>
      </w:pPr>
      <w:rPr>
        <w:rFonts w:ascii="Frutiger 45 Light" w:hAnsi="Frutiger 45 Light" w:cs="Times New Roman" w:hint="default"/>
      </w:rPr>
    </w:lvl>
    <w:lvl w:ilvl="5">
      <w:start w:val="1"/>
      <w:numFmt w:val="decimal"/>
      <w:lvlText w:val="%1.%2.%3.%4.%5.%6"/>
      <w:lvlJc w:val="left"/>
      <w:pPr>
        <w:ind w:left="2880" w:hanging="1080"/>
      </w:pPr>
      <w:rPr>
        <w:rFonts w:ascii="Frutiger 45 Light" w:hAnsi="Frutiger 45 Light" w:cs="Times New Roman" w:hint="default"/>
      </w:rPr>
    </w:lvl>
    <w:lvl w:ilvl="6">
      <w:start w:val="1"/>
      <w:numFmt w:val="decimal"/>
      <w:lvlText w:val="%1.%2.%3.%4.%5.%6.%7"/>
      <w:lvlJc w:val="left"/>
      <w:pPr>
        <w:ind w:left="3600" w:hanging="1440"/>
      </w:pPr>
      <w:rPr>
        <w:rFonts w:ascii="Frutiger 45 Light" w:hAnsi="Frutiger 45 Light" w:cs="Times New Roman" w:hint="default"/>
      </w:rPr>
    </w:lvl>
    <w:lvl w:ilvl="7">
      <w:start w:val="1"/>
      <w:numFmt w:val="decimal"/>
      <w:lvlText w:val="%1.%2.%3.%4.%5.%6.%7.%8"/>
      <w:lvlJc w:val="left"/>
      <w:pPr>
        <w:ind w:left="3960" w:hanging="1440"/>
      </w:pPr>
      <w:rPr>
        <w:rFonts w:ascii="Frutiger 45 Light" w:hAnsi="Frutiger 45 Light" w:cs="Times New Roman" w:hint="default"/>
      </w:rPr>
    </w:lvl>
    <w:lvl w:ilvl="8">
      <w:start w:val="1"/>
      <w:numFmt w:val="decimal"/>
      <w:lvlText w:val="%1.%2.%3.%4.%5.%6.%7.%8.%9"/>
      <w:lvlJc w:val="left"/>
      <w:pPr>
        <w:ind w:left="4680" w:hanging="1800"/>
      </w:pPr>
      <w:rPr>
        <w:rFonts w:ascii="Frutiger 45 Light" w:hAnsi="Frutiger 45 Light" w:cs="Times New Roman" w:hint="default"/>
      </w:rPr>
    </w:lvl>
  </w:abstractNum>
  <w:abstractNum w:abstractNumId="13" w15:restartNumberingAfterBreak="0">
    <w:nsid w:val="7FB468A5"/>
    <w:multiLevelType w:val="multilevel"/>
    <w:tmpl w:val="86DC4548"/>
    <w:lvl w:ilvl="0">
      <w:start w:val="13"/>
      <w:numFmt w:val="decimal"/>
      <w:lvlText w:val="%1"/>
      <w:lvlJc w:val="left"/>
      <w:pPr>
        <w:ind w:left="420" w:hanging="420"/>
      </w:pPr>
      <w:rPr>
        <w:rFonts w:ascii="Frutiger 45 Light" w:hAnsi="Frutiger 45 Light" w:cs="Times New Roman" w:hint="default"/>
      </w:rPr>
    </w:lvl>
    <w:lvl w:ilvl="1">
      <w:start w:val="1"/>
      <w:numFmt w:val="decimal"/>
      <w:lvlText w:val="%1.%2"/>
      <w:lvlJc w:val="left"/>
      <w:pPr>
        <w:ind w:left="780" w:hanging="420"/>
      </w:pPr>
      <w:rPr>
        <w:rFonts w:ascii="Frutiger 45 Light" w:hAnsi="Frutiger 45 Light" w:cs="Times New Roman" w:hint="default"/>
      </w:rPr>
    </w:lvl>
    <w:lvl w:ilvl="2">
      <w:start w:val="1"/>
      <w:numFmt w:val="decimal"/>
      <w:lvlText w:val="%1.%2.%3"/>
      <w:lvlJc w:val="left"/>
      <w:pPr>
        <w:ind w:left="1440" w:hanging="720"/>
      </w:pPr>
      <w:rPr>
        <w:rFonts w:ascii="Frutiger 45 Light" w:hAnsi="Frutiger 45 Light" w:cs="Times New Roman" w:hint="default"/>
      </w:rPr>
    </w:lvl>
    <w:lvl w:ilvl="3">
      <w:start w:val="1"/>
      <w:numFmt w:val="decimal"/>
      <w:lvlText w:val="%1.%2.%3.%4"/>
      <w:lvlJc w:val="left"/>
      <w:pPr>
        <w:ind w:left="1800" w:hanging="720"/>
      </w:pPr>
      <w:rPr>
        <w:rFonts w:ascii="Frutiger 45 Light" w:hAnsi="Frutiger 45 Light" w:cs="Times New Roman" w:hint="default"/>
      </w:rPr>
    </w:lvl>
    <w:lvl w:ilvl="4">
      <w:start w:val="1"/>
      <w:numFmt w:val="decimal"/>
      <w:lvlText w:val="%1.%2.%3.%4.%5"/>
      <w:lvlJc w:val="left"/>
      <w:pPr>
        <w:ind w:left="2520" w:hanging="1080"/>
      </w:pPr>
      <w:rPr>
        <w:rFonts w:ascii="Frutiger 45 Light" w:hAnsi="Frutiger 45 Light" w:cs="Times New Roman" w:hint="default"/>
      </w:rPr>
    </w:lvl>
    <w:lvl w:ilvl="5">
      <w:start w:val="1"/>
      <w:numFmt w:val="decimal"/>
      <w:lvlText w:val="%1.%2.%3.%4.%5.%6"/>
      <w:lvlJc w:val="left"/>
      <w:pPr>
        <w:ind w:left="2880" w:hanging="1080"/>
      </w:pPr>
      <w:rPr>
        <w:rFonts w:ascii="Frutiger 45 Light" w:hAnsi="Frutiger 45 Light" w:cs="Times New Roman" w:hint="default"/>
      </w:rPr>
    </w:lvl>
    <w:lvl w:ilvl="6">
      <w:start w:val="1"/>
      <w:numFmt w:val="decimal"/>
      <w:lvlText w:val="%1.%2.%3.%4.%5.%6.%7"/>
      <w:lvlJc w:val="left"/>
      <w:pPr>
        <w:ind w:left="3600" w:hanging="1440"/>
      </w:pPr>
      <w:rPr>
        <w:rFonts w:ascii="Frutiger 45 Light" w:hAnsi="Frutiger 45 Light" w:cs="Times New Roman" w:hint="default"/>
      </w:rPr>
    </w:lvl>
    <w:lvl w:ilvl="7">
      <w:start w:val="1"/>
      <w:numFmt w:val="decimal"/>
      <w:lvlText w:val="%1.%2.%3.%4.%5.%6.%7.%8"/>
      <w:lvlJc w:val="left"/>
      <w:pPr>
        <w:ind w:left="3960" w:hanging="1440"/>
      </w:pPr>
      <w:rPr>
        <w:rFonts w:ascii="Frutiger 45 Light" w:hAnsi="Frutiger 45 Light" w:cs="Times New Roman" w:hint="default"/>
      </w:rPr>
    </w:lvl>
    <w:lvl w:ilvl="8">
      <w:start w:val="1"/>
      <w:numFmt w:val="decimal"/>
      <w:lvlText w:val="%1.%2.%3.%4.%5.%6.%7.%8.%9"/>
      <w:lvlJc w:val="left"/>
      <w:pPr>
        <w:ind w:left="4680" w:hanging="1800"/>
      </w:pPr>
      <w:rPr>
        <w:rFonts w:ascii="Frutiger 45 Light" w:hAnsi="Frutiger 45 Light" w:cs="Times New Roman" w:hint="default"/>
      </w:rPr>
    </w:lvl>
  </w:abstractNum>
  <w:abstractNum w:abstractNumId="14" w15:restartNumberingAfterBreak="0">
    <w:nsid w:val="7FC50D83"/>
    <w:multiLevelType w:val="multilevel"/>
    <w:tmpl w:val="00AE5144"/>
    <w:lvl w:ilvl="0">
      <w:start w:val="5"/>
      <w:numFmt w:val="decimal"/>
      <w:lvlText w:val="%1"/>
      <w:lvlJc w:val="left"/>
      <w:pPr>
        <w:ind w:left="360" w:hanging="360"/>
      </w:pPr>
      <w:rPr>
        <w:rFonts w:ascii="Frutiger 45 Light" w:hAnsi="Frutiger 45 Light" w:cs="Times New Roman" w:hint="default"/>
        <w:b w:val="0"/>
      </w:rPr>
    </w:lvl>
    <w:lvl w:ilvl="1">
      <w:start w:val="1"/>
      <w:numFmt w:val="decimal"/>
      <w:lvlText w:val="%1.%2"/>
      <w:lvlJc w:val="left"/>
      <w:pPr>
        <w:ind w:left="720" w:hanging="360"/>
      </w:pPr>
      <w:rPr>
        <w:rFonts w:ascii="Frutiger 45 Light" w:hAnsi="Frutiger 45 Light" w:cs="Times New Roman" w:hint="default"/>
        <w:b w:val="0"/>
      </w:rPr>
    </w:lvl>
    <w:lvl w:ilvl="2">
      <w:start w:val="1"/>
      <w:numFmt w:val="decimal"/>
      <w:lvlText w:val="%1.%2.%3"/>
      <w:lvlJc w:val="left"/>
      <w:pPr>
        <w:ind w:left="1440" w:hanging="720"/>
      </w:pPr>
      <w:rPr>
        <w:rFonts w:ascii="Frutiger 45 Light" w:hAnsi="Frutiger 45 Light" w:cs="Times New Roman" w:hint="default"/>
        <w:b w:val="0"/>
      </w:rPr>
    </w:lvl>
    <w:lvl w:ilvl="3">
      <w:start w:val="1"/>
      <w:numFmt w:val="decimal"/>
      <w:lvlText w:val="%1.%2.%3.%4"/>
      <w:lvlJc w:val="left"/>
      <w:pPr>
        <w:ind w:left="1800" w:hanging="720"/>
      </w:pPr>
      <w:rPr>
        <w:rFonts w:ascii="Frutiger 45 Light" w:hAnsi="Frutiger 45 Light" w:cs="Times New Roman" w:hint="default"/>
        <w:b w:val="0"/>
      </w:rPr>
    </w:lvl>
    <w:lvl w:ilvl="4">
      <w:start w:val="1"/>
      <w:numFmt w:val="decimal"/>
      <w:lvlText w:val="%1.%2.%3.%4.%5"/>
      <w:lvlJc w:val="left"/>
      <w:pPr>
        <w:ind w:left="2520" w:hanging="1080"/>
      </w:pPr>
      <w:rPr>
        <w:rFonts w:ascii="Frutiger 45 Light" w:hAnsi="Frutiger 45 Light" w:cs="Times New Roman" w:hint="default"/>
        <w:b w:val="0"/>
      </w:rPr>
    </w:lvl>
    <w:lvl w:ilvl="5">
      <w:start w:val="1"/>
      <w:numFmt w:val="decimal"/>
      <w:lvlText w:val="%1.%2.%3.%4.%5.%6"/>
      <w:lvlJc w:val="left"/>
      <w:pPr>
        <w:ind w:left="2880" w:hanging="1080"/>
      </w:pPr>
      <w:rPr>
        <w:rFonts w:ascii="Frutiger 45 Light" w:hAnsi="Frutiger 45 Light" w:cs="Times New Roman" w:hint="default"/>
        <w:b w:val="0"/>
      </w:rPr>
    </w:lvl>
    <w:lvl w:ilvl="6">
      <w:start w:val="1"/>
      <w:numFmt w:val="decimal"/>
      <w:lvlText w:val="%1.%2.%3.%4.%5.%6.%7"/>
      <w:lvlJc w:val="left"/>
      <w:pPr>
        <w:ind w:left="3600" w:hanging="1440"/>
      </w:pPr>
      <w:rPr>
        <w:rFonts w:ascii="Frutiger 45 Light" w:hAnsi="Frutiger 45 Light" w:cs="Times New Roman" w:hint="default"/>
        <w:b w:val="0"/>
      </w:rPr>
    </w:lvl>
    <w:lvl w:ilvl="7">
      <w:start w:val="1"/>
      <w:numFmt w:val="decimal"/>
      <w:lvlText w:val="%1.%2.%3.%4.%5.%6.%7.%8"/>
      <w:lvlJc w:val="left"/>
      <w:pPr>
        <w:ind w:left="3960" w:hanging="1440"/>
      </w:pPr>
      <w:rPr>
        <w:rFonts w:ascii="Frutiger 45 Light" w:hAnsi="Frutiger 45 Light" w:cs="Times New Roman" w:hint="default"/>
        <w:b w:val="0"/>
      </w:rPr>
    </w:lvl>
    <w:lvl w:ilvl="8">
      <w:start w:val="1"/>
      <w:numFmt w:val="decimal"/>
      <w:lvlText w:val="%1.%2.%3.%4.%5.%6.%7.%8.%9"/>
      <w:lvlJc w:val="left"/>
      <w:pPr>
        <w:ind w:left="4680" w:hanging="1800"/>
      </w:pPr>
      <w:rPr>
        <w:rFonts w:ascii="Frutiger 45 Light" w:hAnsi="Frutiger 45 Light" w:cs="Times New Roman" w:hint="default"/>
        <w:b w:val="0"/>
      </w:rPr>
    </w:lvl>
  </w:abstractNum>
  <w:num w:numId="1">
    <w:abstractNumId w:val="8"/>
  </w:num>
  <w:num w:numId="2">
    <w:abstractNumId w:val="0"/>
  </w:num>
  <w:num w:numId="3">
    <w:abstractNumId w:val="6"/>
  </w:num>
  <w:num w:numId="4">
    <w:abstractNumId w:val="9"/>
  </w:num>
  <w:num w:numId="5">
    <w:abstractNumId w:val="5"/>
  </w:num>
  <w:num w:numId="6">
    <w:abstractNumId w:val="3"/>
  </w:num>
  <w:num w:numId="7">
    <w:abstractNumId w:val="7"/>
  </w:num>
  <w:num w:numId="8">
    <w:abstractNumId w:val="1"/>
  </w:num>
  <w:num w:numId="9">
    <w:abstractNumId w:val="11"/>
  </w:num>
  <w:num w:numId="10">
    <w:abstractNumId w:val="14"/>
  </w:num>
  <w:num w:numId="11">
    <w:abstractNumId w:val="13"/>
  </w:num>
  <w:num w:numId="12">
    <w:abstractNumId w:val="10"/>
  </w:num>
  <w:num w:numId="13">
    <w:abstractNumId w:val="2"/>
  </w:num>
  <w:num w:numId="14">
    <w:abstractNumId w:val="12"/>
  </w:num>
  <w:num w:numId="15">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19C6"/>
    <w:rsid w:val="000050AD"/>
    <w:rsid w:val="00006AF6"/>
    <w:rsid w:val="000109D3"/>
    <w:rsid w:val="00010A80"/>
    <w:rsid w:val="00011E01"/>
    <w:rsid w:val="0001235C"/>
    <w:rsid w:val="00025467"/>
    <w:rsid w:val="00031375"/>
    <w:rsid w:val="000367FF"/>
    <w:rsid w:val="000436CC"/>
    <w:rsid w:val="0005258B"/>
    <w:rsid w:val="0005285D"/>
    <w:rsid w:val="00061956"/>
    <w:rsid w:val="00081B2C"/>
    <w:rsid w:val="0008287E"/>
    <w:rsid w:val="00084E44"/>
    <w:rsid w:val="000A3935"/>
    <w:rsid w:val="000A7FC2"/>
    <w:rsid w:val="000B09F5"/>
    <w:rsid w:val="000C3360"/>
    <w:rsid w:val="000C4EA0"/>
    <w:rsid w:val="000D2BDB"/>
    <w:rsid w:val="000D702D"/>
    <w:rsid w:val="000E5E39"/>
    <w:rsid w:val="000F09A9"/>
    <w:rsid w:val="001007C4"/>
    <w:rsid w:val="00100FC2"/>
    <w:rsid w:val="0010253D"/>
    <w:rsid w:val="00105476"/>
    <w:rsid w:val="00112E4C"/>
    <w:rsid w:val="00112EB4"/>
    <w:rsid w:val="001172B6"/>
    <w:rsid w:val="00120F70"/>
    <w:rsid w:val="001224A4"/>
    <w:rsid w:val="00124D3D"/>
    <w:rsid w:val="00131B2A"/>
    <w:rsid w:val="001522F3"/>
    <w:rsid w:val="001610C3"/>
    <w:rsid w:val="00173D5A"/>
    <w:rsid w:val="0017617B"/>
    <w:rsid w:val="0019337A"/>
    <w:rsid w:val="001A07F1"/>
    <w:rsid w:val="001A7A02"/>
    <w:rsid w:val="001C45B0"/>
    <w:rsid w:val="001C6F7B"/>
    <w:rsid w:val="001D2C76"/>
    <w:rsid w:val="001D460C"/>
    <w:rsid w:val="001D6699"/>
    <w:rsid w:val="001D6703"/>
    <w:rsid w:val="001E3D4C"/>
    <w:rsid w:val="001E476B"/>
    <w:rsid w:val="001E4CE7"/>
    <w:rsid w:val="001E6A74"/>
    <w:rsid w:val="001F7120"/>
    <w:rsid w:val="001F7D2F"/>
    <w:rsid w:val="0020762A"/>
    <w:rsid w:val="00210C5A"/>
    <w:rsid w:val="0021114E"/>
    <w:rsid w:val="00212823"/>
    <w:rsid w:val="00215312"/>
    <w:rsid w:val="00217C9D"/>
    <w:rsid w:val="00223F45"/>
    <w:rsid w:val="00234E34"/>
    <w:rsid w:val="002414C2"/>
    <w:rsid w:val="0024568F"/>
    <w:rsid w:val="002510E9"/>
    <w:rsid w:val="00252C74"/>
    <w:rsid w:val="00254BA7"/>
    <w:rsid w:val="00254DF4"/>
    <w:rsid w:val="00264E91"/>
    <w:rsid w:val="002678F5"/>
    <w:rsid w:val="00290762"/>
    <w:rsid w:val="002A0C7D"/>
    <w:rsid w:val="002A0D9E"/>
    <w:rsid w:val="002B0100"/>
    <w:rsid w:val="002B6AD9"/>
    <w:rsid w:val="002C3570"/>
    <w:rsid w:val="002C3C07"/>
    <w:rsid w:val="002C7C18"/>
    <w:rsid w:val="002D0658"/>
    <w:rsid w:val="002F15DD"/>
    <w:rsid w:val="002F611F"/>
    <w:rsid w:val="0030086C"/>
    <w:rsid w:val="0030235F"/>
    <w:rsid w:val="00302667"/>
    <w:rsid w:val="003062DB"/>
    <w:rsid w:val="003165C5"/>
    <w:rsid w:val="00324E86"/>
    <w:rsid w:val="00333BD8"/>
    <w:rsid w:val="00342AEC"/>
    <w:rsid w:val="0034693C"/>
    <w:rsid w:val="00363ED4"/>
    <w:rsid w:val="00372DE6"/>
    <w:rsid w:val="0037306B"/>
    <w:rsid w:val="003978FB"/>
    <w:rsid w:val="003A1252"/>
    <w:rsid w:val="003A20B8"/>
    <w:rsid w:val="003C2DD4"/>
    <w:rsid w:val="003C3244"/>
    <w:rsid w:val="003C7786"/>
    <w:rsid w:val="003C77A8"/>
    <w:rsid w:val="003D0602"/>
    <w:rsid w:val="003D0D2F"/>
    <w:rsid w:val="003E20D5"/>
    <w:rsid w:val="003E4825"/>
    <w:rsid w:val="003E4B3E"/>
    <w:rsid w:val="003F15EF"/>
    <w:rsid w:val="00402ADD"/>
    <w:rsid w:val="004079DC"/>
    <w:rsid w:val="00407E5F"/>
    <w:rsid w:val="0041006B"/>
    <w:rsid w:val="004135A4"/>
    <w:rsid w:val="004164AE"/>
    <w:rsid w:val="004167E2"/>
    <w:rsid w:val="0042168F"/>
    <w:rsid w:val="004232B4"/>
    <w:rsid w:val="004265D5"/>
    <w:rsid w:val="00435D57"/>
    <w:rsid w:val="004401AF"/>
    <w:rsid w:val="004409B9"/>
    <w:rsid w:val="00441FE8"/>
    <w:rsid w:val="00444C86"/>
    <w:rsid w:val="00447092"/>
    <w:rsid w:val="0046742B"/>
    <w:rsid w:val="00481354"/>
    <w:rsid w:val="0048677D"/>
    <w:rsid w:val="004867FE"/>
    <w:rsid w:val="004B0FD9"/>
    <w:rsid w:val="004B3A6B"/>
    <w:rsid w:val="004C3651"/>
    <w:rsid w:val="004C5D59"/>
    <w:rsid w:val="004D36F3"/>
    <w:rsid w:val="004D78D7"/>
    <w:rsid w:val="004E2ED1"/>
    <w:rsid w:val="004F12FE"/>
    <w:rsid w:val="004F7D40"/>
    <w:rsid w:val="005032C4"/>
    <w:rsid w:val="00512B85"/>
    <w:rsid w:val="00516EB8"/>
    <w:rsid w:val="0051719F"/>
    <w:rsid w:val="0052608E"/>
    <w:rsid w:val="00531297"/>
    <w:rsid w:val="005342EE"/>
    <w:rsid w:val="0053751D"/>
    <w:rsid w:val="00546D0D"/>
    <w:rsid w:val="00574A8C"/>
    <w:rsid w:val="00575881"/>
    <w:rsid w:val="00575EED"/>
    <w:rsid w:val="00576F47"/>
    <w:rsid w:val="005A1508"/>
    <w:rsid w:val="005A4917"/>
    <w:rsid w:val="005B1663"/>
    <w:rsid w:val="005B3508"/>
    <w:rsid w:val="005B6237"/>
    <w:rsid w:val="005C19FD"/>
    <w:rsid w:val="005C35EE"/>
    <w:rsid w:val="005C5036"/>
    <w:rsid w:val="005C75D6"/>
    <w:rsid w:val="005E38A9"/>
    <w:rsid w:val="005E67E5"/>
    <w:rsid w:val="005F000A"/>
    <w:rsid w:val="005F0364"/>
    <w:rsid w:val="005F2E9B"/>
    <w:rsid w:val="005F364F"/>
    <w:rsid w:val="00601A2D"/>
    <w:rsid w:val="006137EA"/>
    <w:rsid w:val="00616455"/>
    <w:rsid w:val="006177BC"/>
    <w:rsid w:val="00617B72"/>
    <w:rsid w:val="00624656"/>
    <w:rsid w:val="00627BC1"/>
    <w:rsid w:val="00636D0B"/>
    <w:rsid w:val="006373F4"/>
    <w:rsid w:val="00641610"/>
    <w:rsid w:val="00646A98"/>
    <w:rsid w:val="00650936"/>
    <w:rsid w:val="00654832"/>
    <w:rsid w:val="0065501A"/>
    <w:rsid w:val="00657B29"/>
    <w:rsid w:val="00661D75"/>
    <w:rsid w:val="00662372"/>
    <w:rsid w:val="00662478"/>
    <w:rsid w:val="00664873"/>
    <w:rsid w:val="00692400"/>
    <w:rsid w:val="00692E93"/>
    <w:rsid w:val="00697B8A"/>
    <w:rsid w:val="006A0669"/>
    <w:rsid w:val="006A0E31"/>
    <w:rsid w:val="006A3C19"/>
    <w:rsid w:val="006A5B68"/>
    <w:rsid w:val="006B3019"/>
    <w:rsid w:val="006B4E36"/>
    <w:rsid w:val="006C33DB"/>
    <w:rsid w:val="006C6FAD"/>
    <w:rsid w:val="006D2312"/>
    <w:rsid w:val="006F0CCB"/>
    <w:rsid w:val="006F2450"/>
    <w:rsid w:val="006F778D"/>
    <w:rsid w:val="00706C7D"/>
    <w:rsid w:val="00706D3A"/>
    <w:rsid w:val="007159AA"/>
    <w:rsid w:val="00732B9B"/>
    <w:rsid w:val="00741A2C"/>
    <w:rsid w:val="00743A01"/>
    <w:rsid w:val="0074677C"/>
    <w:rsid w:val="007470FD"/>
    <w:rsid w:val="0075294D"/>
    <w:rsid w:val="00752D01"/>
    <w:rsid w:val="0075602F"/>
    <w:rsid w:val="00764A9F"/>
    <w:rsid w:val="00766D2F"/>
    <w:rsid w:val="007670B0"/>
    <w:rsid w:val="00774FBD"/>
    <w:rsid w:val="00780BEA"/>
    <w:rsid w:val="0079166F"/>
    <w:rsid w:val="00797C01"/>
    <w:rsid w:val="007A063E"/>
    <w:rsid w:val="007A13FF"/>
    <w:rsid w:val="007A7676"/>
    <w:rsid w:val="007B5DE5"/>
    <w:rsid w:val="007B66A1"/>
    <w:rsid w:val="007B7A0E"/>
    <w:rsid w:val="007C1849"/>
    <w:rsid w:val="007C2BC2"/>
    <w:rsid w:val="007C3CC0"/>
    <w:rsid w:val="007C7743"/>
    <w:rsid w:val="007C786B"/>
    <w:rsid w:val="007E1D6A"/>
    <w:rsid w:val="007E2685"/>
    <w:rsid w:val="007F1E8D"/>
    <w:rsid w:val="007F248F"/>
    <w:rsid w:val="007F24E8"/>
    <w:rsid w:val="007F3B23"/>
    <w:rsid w:val="008121F6"/>
    <w:rsid w:val="008165BB"/>
    <w:rsid w:val="008221E4"/>
    <w:rsid w:val="00837590"/>
    <w:rsid w:val="00841710"/>
    <w:rsid w:val="00851EA5"/>
    <w:rsid w:val="008530AA"/>
    <w:rsid w:val="00860C8D"/>
    <w:rsid w:val="0087174A"/>
    <w:rsid w:val="0087546A"/>
    <w:rsid w:val="008772F4"/>
    <w:rsid w:val="00882C8E"/>
    <w:rsid w:val="00893E53"/>
    <w:rsid w:val="008A652F"/>
    <w:rsid w:val="008A7100"/>
    <w:rsid w:val="008B1ECC"/>
    <w:rsid w:val="008B2246"/>
    <w:rsid w:val="008B29CE"/>
    <w:rsid w:val="008B30D9"/>
    <w:rsid w:val="008C3AFD"/>
    <w:rsid w:val="008D1B23"/>
    <w:rsid w:val="008D332D"/>
    <w:rsid w:val="008D4842"/>
    <w:rsid w:val="008D4C3A"/>
    <w:rsid w:val="008D6462"/>
    <w:rsid w:val="008E0F72"/>
    <w:rsid w:val="008E337B"/>
    <w:rsid w:val="008E5AE8"/>
    <w:rsid w:val="008E7115"/>
    <w:rsid w:val="008F3A81"/>
    <w:rsid w:val="008F517B"/>
    <w:rsid w:val="008F6D92"/>
    <w:rsid w:val="0090268F"/>
    <w:rsid w:val="00914A91"/>
    <w:rsid w:val="00917383"/>
    <w:rsid w:val="00925C48"/>
    <w:rsid w:val="0092710B"/>
    <w:rsid w:val="00931A50"/>
    <w:rsid w:val="00931FA5"/>
    <w:rsid w:val="00937769"/>
    <w:rsid w:val="00942298"/>
    <w:rsid w:val="0094468C"/>
    <w:rsid w:val="0094661E"/>
    <w:rsid w:val="00950D9B"/>
    <w:rsid w:val="00950F87"/>
    <w:rsid w:val="00954761"/>
    <w:rsid w:val="009635B5"/>
    <w:rsid w:val="00965C94"/>
    <w:rsid w:val="00965D2B"/>
    <w:rsid w:val="00966D72"/>
    <w:rsid w:val="00967F3E"/>
    <w:rsid w:val="009803AD"/>
    <w:rsid w:val="00982B41"/>
    <w:rsid w:val="00983D59"/>
    <w:rsid w:val="009877A5"/>
    <w:rsid w:val="009935C0"/>
    <w:rsid w:val="009B02CE"/>
    <w:rsid w:val="009B0968"/>
    <w:rsid w:val="009C2F32"/>
    <w:rsid w:val="009C4736"/>
    <w:rsid w:val="009C64BE"/>
    <w:rsid w:val="009C667E"/>
    <w:rsid w:val="009C7622"/>
    <w:rsid w:val="009C799F"/>
    <w:rsid w:val="009D0729"/>
    <w:rsid w:val="009D5D4A"/>
    <w:rsid w:val="009D6157"/>
    <w:rsid w:val="009D7934"/>
    <w:rsid w:val="009E17B8"/>
    <w:rsid w:val="009E2A55"/>
    <w:rsid w:val="009E64CF"/>
    <w:rsid w:val="00A05560"/>
    <w:rsid w:val="00A05A24"/>
    <w:rsid w:val="00A064B4"/>
    <w:rsid w:val="00A11170"/>
    <w:rsid w:val="00A1687F"/>
    <w:rsid w:val="00A22D82"/>
    <w:rsid w:val="00A26EB7"/>
    <w:rsid w:val="00A41125"/>
    <w:rsid w:val="00A5001A"/>
    <w:rsid w:val="00A50C98"/>
    <w:rsid w:val="00A5262E"/>
    <w:rsid w:val="00A52AEF"/>
    <w:rsid w:val="00A601EC"/>
    <w:rsid w:val="00A67E0E"/>
    <w:rsid w:val="00A71CD2"/>
    <w:rsid w:val="00A7644D"/>
    <w:rsid w:val="00A9189F"/>
    <w:rsid w:val="00A92B3B"/>
    <w:rsid w:val="00AA5C07"/>
    <w:rsid w:val="00AA67CC"/>
    <w:rsid w:val="00AA6F4D"/>
    <w:rsid w:val="00AA7330"/>
    <w:rsid w:val="00AB0CA0"/>
    <w:rsid w:val="00AC1C61"/>
    <w:rsid w:val="00AC52A5"/>
    <w:rsid w:val="00AE0CCD"/>
    <w:rsid w:val="00AE64DC"/>
    <w:rsid w:val="00AF0DBA"/>
    <w:rsid w:val="00AF360F"/>
    <w:rsid w:val="00B01443"/>
    <w:rsid w:val="00B0159A"/>
    <w:rsid w:val="00B1393F"/>
    <w:rsid w:val="00B162A5"/>
    <w:rsid w:val="00B2221C"/>
    <w:rsid w:val="00B23BBB"/>
    <w:rsid w:val="00B24775"/>
    <w:rsid w:val="00B3263C"/>
    <w:rsid w:val="00B33D98"/>
    <w:rsid w:val="00B51B1C"/>
    <w:rsid w:val="00B52DD9"/>
    <w:rsid w:val="00B5364D"/>
    <w:rsid w:val="00B63F0D"/>
    <w:rsid w:val="00B6445A"/>
    <w:rsid w:val="00B668B0"/>
    <w:rsid w:val="00B67071"/>
    <w:rsid w:val="00B711D1"/>
    <w:rsid w:val="00B72979"/>
    <w:rsid w:val="00B72CDF"/>
    <w:rsid w:val="00B74620"/>
    <w:rsid w:val="00B7585E"/>
    <w:rsid w:val="00B86E11"/>
    <w:rsid w:val="00BA632A"/>
    <w:rsid w:val="00BB0490"/>
    <w:rsid w:val="00BB194D"/>
    <w:rsid w:val="00BB212B"/>
    <w:rsid w:val="00BB55C0"/>
    <w:rsid w:val="00BC3B14"/>
    <w:rsid w:val="00BC3B9F"/>
    <w:rsid w:val="00BD4D88"/>
    <w:rsid w:val="00BE1A18"/>
    <w:rsid w:val="00BE7985"/>
    <w:rsid w:val="00BF0E8B"/>
    <w:rsid w:val="00BF4F9E"/>
    <w:rsid w:val="00C05312"/>
    <w:rsid w:val="00C10958"/>
    <w:rsid w:val="00C21FC8"/>
    <w:rsid w:val="00C342FB"/>
    <w:rsid w:val="00C36EBD"/>
    <w:rsid w:val="00C41AD7"/>
    <w:rsid w:val="00C51817"/>
    <w:rsid w:val="00C52F40"/>
    <w:rsid w:val="00C56860"/>
    <w:rsid w:val="00C56D09"/>
    <w:rsid w:val="00C63BF4"/>
    <w:rsid w:val="00C65830"/>
    <w:rsid w:val="00C72328"/>
    <w:rsid w:val="00C73957"/>
    <w:rsid w:val="00C76D25"/>
    <w:rsid w:val="00C82C83"/>
    <w:rsid w:val="00C91DE9"/>
    <w:rsid w:val="00C9258A"/>
    <w:rsid w:val="00CA1498"/>
    <w:rsid w:val="00CC0245"/>
    <w:rsid w:val="00CD0F3D"/>
    <w:rsid w:val="00CE2310"/>
    <w:rsid w:val="00CF07A8"/>
    <w:rsid w:val="00CF3EBB"/>
    <w:rsid w:val="00CF4F96"/>
    <w:rsid w:val="00D061B1"/>
    <w:rsid w:val="00D120E6"/>
    <w:rsid w:val="00D1779A"/>
    <w:rsid w:val="00D2628F"/>
    <w:rsid w:val="00D26664"/>
    <w:rsid w:val="00D2736D"/>
    <w:rsid w:val="00D408AC"/>
    <w:rsid w:val="00D609F9"/>
    <w:rsid w:val="00D620BE"/>
    <w:rsid w:val="00D66378"/>
    <w:rsid w:val="00D66905"/>
    <w:rsid w:val="00D67357"/>
    <w:rsid w:val="00D71AF7"/>
    <w:rsid w:val="00D77253"/>
    <w:rsid w:val="00D8250B"/>
    <w:rsid w:val="00D84788"/>
    <w:rsid w:val="00D903DC"/>
    <w:rsid w:val="00DA0183"/>
    <w:rsid w:val="00DB0C09"/>
    <w:rsid w:val="00DB180E"/>
    <w:rsid w:val="00DC7C81"/>
    <w:rsid w:val="00DD7640"/>
    <w:rsid w:val="00DE610A"/>
    <w:rsid w:val="00DF11AC"/>
    <w:rsid w:val="00DF5049"/>
    <w:rsid w:val="00DF71A4"/>
    <w:rsid w:val="00E11424"/>
    <w:rsid w:val="00E231FB"/>
    <w:rsid w:val="00E27467"/>
    <w:rsid w:val="00E4011A"/>
    <w:rsid w:val="00E4110D"/>
    <w:rsid w:val="00E52D8B"/>
    <w:rsid w:val="00E64FBC"/>
    <w:rsid w:val="00E650C7"/>
    <w:rsid w:val="00E7710E"/>
    <w:rsid w:val="00E81F99"/>
    <w:rsid w:val="00E8240D"/>
    <w:rsid w:val="00E83EB8"/>
    <w:rsid w:val="00E84B8B"/>
    <w:rsid w:val="00E86EE3"/>
    <w:rsid w:val="00E90695"/>
    <w:rsid w:val="00E931C9"/>
    <w:rsid w:val="00E96B46"/>
    <w:rsid w:val="00EA19BC"/>
    <w:rsid w:val="00EB1237"/>
    <w:rsid w:val="00ED1A87"/>
    <w:rsid w:val="00ED36EF"/>
    <w:rsid w:val="00EF62E4"/>
    <w:rsid w:val="00EF71E8"/>
    <w:rsid w:val="00F00301"/>
    <w:rsid w:val="00F04669"/>
    <w:rsid w:val="00F104A7"/>
    <w:rsid w:val="00F23B3B"/>
    <w:rsid w:val="00F27ABB"/>
    <w:rsid w:val="00F31239"/>
    <w:rsid w:val="00F34C6E"/>
    <w:rsid w:val="00F47C6F"/>
    <w:rsid w:val="00F53E9C"/>
    <w:rsid w:val="00F547AE"/>
    <w:rsid w:val="00F548AF"/>
    <w:rsid w:val="00F55F65"/>
    <w:rsid w:val="00F6257D"/>
    <w:rsid w:val="00F658D4"/>
    <w:rsid w:val="00F6671D"/>
    <w:rsid w:val="00F66928"/>
    <w:rsid w:val="00F67997"/>
    <w:rsid w:val="00F72346"/>
    <w:rsid w:val="00F74F32"/>
    <w:rsid w:val="00F77051"/>
    <w:rsid w:val="00F8522A"/>
    <w:rsid w:val="00F866E4"/>
    <w:rsid w:val="00F95A3A"/>
    <w:rsid w:val="00FB0608"/>
    <w:rsid w:val="00FB295D"/>
    <w:rsid w:val="00FB6A43"/>
    <w:rsid w:val="00FC7FAC"/>
    <w:rsid w:val="00FD0415"/>
    <w:rsid w:val="00FD08A5"/>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63C99985"/>
  <w15:docId w15:val="{2D27AA20-1CF1-4DB2-84C0-DC8F9A4B2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uiPriority w:val="99"/>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ListBullet">
    <w:name w:val="List Bullet"/>
    <w:basedOn w:val="Normal"/>
    <w:rsid w:val="0052608E"/>
    <w:pPr>
      <w:numPr>
        <w:numId w:val="2"/>
      </w:numPr>
      <w:contextualSpacing/>
    </w:pPr>
  </w:style>
  <w:style w:type="character" w:customStyle="1" w:styleId="FooterChar">
    <w:name w:val="Footer Char"/>
    <w:basedOn w:val="DefaultParagraphFont"/>
    <w:link w:val="Footer"/>
    <w:uiPriority w:val="99"/>
    <w:rsid w:val="003062DB"/>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6424">
      <w:bodyDiv w:val="1"/>
      <w:marLeft w:val="0"/>
      <w:marRight w:val="0"/>
      <w:marTop w:val="0"/>
      <w:marBottom w:val="0"/>
      <w:divBdr>
        <w:top w:val="none" w:sz="0" w:space="0" w:color="auto"/>
        <w:left w:val="none" w:sz="0" w:space="0" w:color="auto"/>
        <w:bottom w:val="none" w:sz="0" w:space="0" w:color="auto"/>
        <w:right w:val="none" w:sz="0" w:space="0" w:color="auto"/>
      </w:divBdr>
    </w:div>
    <w:div w:id="25563464">
      <w:bodyDiv w:val="1"/>
      <w:marLeft w:val="0"/>
      <w:marRight w:val="0"/>
      <w:marTop w:val="0"/>
      <w:marBottom w:val="0"/>
      <w:divBdr>
        <w:top w:val="none" w:sz="0" w:space="0" w:color="auto"/>
        <w:left w:val="none" w:sz="0" w:space="0" w:color="auto"/>
        <w:bottom w:val="none" w:sz="0" w:space="0" w:color="auto"/>
        <w:right w:val="none" w:sz="0" w:space="0" w:color="auto"/>
      </w:divBdr>
    </w:div>
    <w:div w:id="47462217">
      <w:bodyDiv w:val="1"/>
      <w:marLeft w:val="0"/>
      <w:marRight w:val="0"/>
      <w:marTop w:val="0"/>
      <w:marBottom w:val="0"/>
      <w:divBdr>
        <w:top w:val="none" w:sz="0" w:space="0" w:color="auto"/>
        <w:left w:val="none" w:sz="0" w:space="0" w:color="auto"/>
        <w:bottom w:val="none" w:sz="0" w:space="0" w:color="auto"/>
        <w:right w:val="none" w:sz="0" w:space="0" w:color="auto"/>
      </w:divBdr>
    </w:div>
    <w:div w:id="191312215">
      <w:bodyDiv w:val="1"/>
      <w:marLeft w:val="0"/>
      <w:marRight w:val="0"/>
      <w:marTop w:val="0"/>
      <w:marBottom w:val="0"/>
      <w:divBdr>
        <w:top w:val="none" w:sz="0" w:space="0" w:color="auto"/>
        <w:left w:val="none" w:sz="0" w:space="0" w:color="auto"/>
        <w:bottom w:val="none" w:sz="0" w:space="0" w:color="auto"/>
        <w:right w:val="none" w:sz="0" w:space="0" w:color="auto"/>
      </w:divBdr>
    </w:div>
    <w:div w:id="212036354">
      <w:bodyDiv w:val="1"/>
      <w:marLeft w:val="0"/>
      <w:marRight w:val="0"/>
      <w:marTop w:val="0"/>
      <w:marBottom w:val="0"/>
      <w:divBdr>
        <w:top w:val="none" w:sz="0" w:space="0" w:color="auto"/>
        <w:left w:val="none" w:sz="0" w:space="0" w:color="auto"/>
        <w:bottom w:val="none" w:sz="0" w:space="0" w:color="auto"/>
        <w:right w:val="none" w:sz="0" w:space="0" w:color="auto"/>
      </w:divBdr>
    </w:div>
    <w:div w:id="213011388">
      <w:bodyDiv w:val="1"/>
      <w:marLeft w:val="0"/>
      <w:marRight w:val="0"/>
      <w:marTop w:val="0"/>
      <w:marBottom w:val="0"/>
      <w:divBdr>
        <w:top w:val="none" w:sz="0" w:space="0" w:color="auto"/>
        <w:left w:val="none" w:sz="0" w:space="0" w:color="auto"/>
        <w:bottom w:val="none" w:sz="0" w:space="0" w:color="auto"/>
        <w:right w:val="none" w:sz="0" w:space="0" w:color="auto"/>
      </w:divBdr>
    </w:div>
    <w:div w:id="231932419">
      <w:bodyDiv w:val="1"/>
      <w:marLeft w:val="0"/>
      <w:marRight w:val="0"/>
      <w:marTop w:val="0"/>
      <w:marBottom w:val="0"/>
      <w:divBdr>
        <w:top w:val="none" w:sz="0" w:space="0" w:color="auto"/>
        <w:left w:val="none" w:sz="0" w:space="0" w:color="auto"/>
        <w:bottom w:val="none" w:sz="0" w:space="0" w:color="auto"/>
        <w:right w:val="none" w:sz="0" w:space="0" w:color="auto"/>
      </w:divBdr>
    </w:div>
    <w:div w:id="294526608">
      <w:bodyDiv w:val="1"/>
      <w:marLeft w:val="0"/>
      <w:marRight w:val="0"/>
      <w:marTop w:val="0"/>
      <w:marBottom w:val="0"/>
      <w:divBdr>
        <w:top w:val="none" w:sz="0" w:space="0" w:color="auto"/>
        <w:left w:val="none" w:sz="0" w:space="0" w:color="auto"/>
        <w:bottom w:val="none" w:sz="0" w:space="0" w:color="auto"/>
        <w:right w:val="none" w:sz="0" w:space="0" w:color="auto"/>
      </w:divBdr>
      <w:divsChild>
        <w:div w:id="1792746929">
          <w:marLeft w:val="0"/>
          <w:marRight w:val="0"/>
          <w:marTop w:val="0"/>
          <w:marBottom w:val="0"/>
          <w:divBdr>
            <w:top w:val="none" w:sz="0" w:space="0" w:color="auto"/>
            <w:left w:val="none" w:sz="0" w:space="0" w:color="auto"/>
            <w:bottom w:val="none" w:sz="0" w:space="0" w:color="auto"/>
            <w:right w:val="none" w:sz="0" w:space="0" w:color="auto"/>
          </w:divBdr>
        </w:div>
      </w:divsChild>
    </w:div>
    <w:div w:id="308092204">
      <w:bodyDiv w:val="1"/>
      <w:marLeft w:val="0"/>
      <w:marRight w:val="0"/>
      <w:marTop w:val="0"/>
      <w:marBottom w:val="0"/>
      <w:divBdr>
        <w:top w:val="none" w:sz="0" w:space="0" w:color="auto"/>
        <w:left w:val="none" w:sz="0" w:space="0" w:color="auto"/>
        <w:bottom w:val="none" w:sz="0" w:space="0" w:color="auto"/>
        <w:right w:val="none" w:sz="0" w:space="0" w:color="auto"/>
      </w:divBdr>
    </w:div>
    <w:div w:id="366178856">
      <w:bodyDiv w:val="1"/>
      <w:marLeft w:val="0"/>
      <w:marRight w:val="0"/>
      <w:marTop w:val="0"/>
      <w:marBottom w:val="0"/>
      <w:divBdr>
        <w:top w:val="none" w:sz="0" w:space="0" w:color="auto"/>
        <w:left w:val="none" w:sz="0" w:space="0" w:color="auto"/>
        <w:bottom w:val="none" w:sz="0" w:space="0" w:color="auto"/>
        <w:right w:val="none" w:sz="0" w:space="0" w:color="auto"/>
      </w:divBdr>
    </w:div>
    <w:div w:id="414400906">
      <w:bodyDiv w:val="1"/>
      <w:marLeft w:val="0"/>
      <w:marRight w:val="0"/>
      <w:marTop w:val="0"/>
      <w:marBottom w:val="0"/>
      <w:divBdr>
        <w:top w:val="none" w:sz="0" w:space="0" w:color="auto"/>
        <w:left w:val="none" w:sz="0" w:space="0" w:color="auto"/>
        <w:bottom w:val="none" w:sz="0" w:space="0" w:color="auto"/>
        <w:right w:val="none" w:sz="0" w:space="0" w:color="auto"/>
      </w:divBdr>
    </w:div>
    <w:div w:id="437872464">
      <w:bodyDiv w:val="1"/>
      <w:marLeft w:val="0"/>
      <w:marRight w:val="0"/>
      <w:marTop w:val="0"/>
      <w:marBottom w:val="0"/>
      <w:divBdr>
        <w:top w:val="none" w:sz="0" w:space="0" w:color="auto"/>
        <w:left w:val="none" w:sz="0" w:space="0" w:color="auto"/>
        <w:bottom w:val="none" w:sz="0" w:space="0" w:color="auto"/>
        <w:right w:val="none" w:sz="0" w:space="0" w:color="auto"/>
      </w:divBdr>
    </w:div>
    <w:div w:id="547450414">
      <w:bodyDiv w:val="1"/>
      <w:marLeft w:val="0"/>
      <w:marRight w:val="0"/>
      <w:marTop w:val="0"/>
      <w:marBottom w:val="0"/>
      <w:divBdr>
        <w:top w:val="none" w:sz="0" w:space="0" w:color="auto"/>
        <w:left w:val="none" w:sz="0" w:space="0" w:color="auto"/>
        <w:bottom w:val="none" w:sz="0" w:space="0" w:color="auto"/>
        <w:right w:val="none" w:sz="0" w:space="0" w:color="auto"/>
      </w:divBdr>
    </w:div>
    <w:div w:id="560755915">
      <w:bodyDiv w:val="1"/>
      <w:marLeft w:val="0"/>
      <w:marRight w:val="0"/>
      <w:marTop w:val="0"/>
      <w:marBottom w:val="0"/>
      <w:divBdr>
        <w:top w:val="none" w:sz="0" w:space="0" w:color="auto"/>
        <w:left w:val="none" w:sz="0" w:space="0" w:color="auto"/>
        <w:bottom w:val="none" w:sz="0" w:space="0" w:color="auto"/>
        <w:right w:val="none" w:sz="0" w:space="0" w:color="auto"/>
      </w:divBdr>
    </w:div>
    <w:div w:id="668213381">
      <w:bodyDiv w:val="1"/>
      <w:marLeft w:val="0"/>
      <w:marRight w:val="0"/>
      <w:marTop w:val="0"/>
      <w:marBottom w:val="0"/>
      <w:divBdr>
        <w:top w:val="none" w:sz="0" w:space="0" w:color="auto"/>
        <w:left w:val="none" w:sz="0" w:space="0" w:color="auto"/>
        <w:bottom w:val="none" w:sz="0" w:space="0" w:color="auto"/>
        <w:right w:val="none" w:sz="0" w:space="0" w:color="auto"/>
      </w:divBdr>
    </w:div>
    <w:div w:id="711657473">
      <w:bodyDiv w:val="1"/>
      <w:marLeft w:val="0"/>
      <w:marRight w:val="0"/>
      <w:marTop w:val="0"/>
      <w:marBottom w:val="0"/>
      <w:divBdr>
        <w:top w:val="none" w:sz="0" w:space="0" w:color="auto"/>
        <w:left w:val="none" w:sz="0" w:space="0" w:color="auto"/>
        <w:bottom w:val="none" w:sz="0" w:space="0" w:color="auto"/>
        <w:right w:val="none" w:sz="0" w:space="0" w:color="auto"/>
      </w:divBdr>
    </w:div>
    <w:div w:id="803080351">
      <w:bodyDiv w:val="1"/>
      <w:marLeft w:val="0"/>
      <w:marRight w:val="0"/>
      <w:marTop w:val="0"/>
      <w:marBottom w:val="0"/>
      <w:divBdr>
        <w:top w:val="none" w:sz="0" w:space="0" w:color="auto"/>
        <w:left w:val="none" w:sz="0" w:space="0" w:color="auto"/>
        <w:bottom w:val="none" w:sz="0" w:space="0" w:color="auto"/>
        <w:right w:val="none" w:sz="0" w:space="0" w:color="auto"/>
      </w:divBdr>
    </w:div>
    <w:div w:id="843201149">
      <w:bodyDiv w:val="1"/>
      <w:marLeft w:val="0"/>
      <w:marRight w:val="0"/>
      <w:marTop w:val="0"/>
      <w:marBottom w:val="0"/>
      <w:divBdr>
        <w:top w:val="none" w:sz="0" w:space="0" w:color="auto"/>
        <w:left w:val="none" w:sz="0" w:space="0" w:color="auto"/>
        <w:bottom w:val="none" w:sz="0" w:space="0" w:color="auto"/>
        <w:right w:val="none" w:sz="0" w:space="0" w:color="auto"/>
      </w:divBdr>
    </w:div>
    <w:div w:id="868614844">
      <w:bodyDiv w:val="1"/>
      <w:marLeft w:val="0"/>
      <w:marRight w:val="0"/>
      <w:marTop w:val="0"/>
      <w:marBottom w:val="0"/>
      <w:divBdr>
        <w:top w:val="none" w:sz="0" w:space="0" w:color="auto"/>
        <w:left w:val="none" w:sz="0" w:space="0" w:color="auto"/>
        <w:bottom w:val="none" w:sz="0" w:space="0" w:color="auto"/>
        <w:right w:val="none" w:sz="0" w:space="0" w:color="auto"/>
      </w:divBdr>
    </w:div>
    <w:div w:id="978800883">
      <w:bodyDiv w:val="1"/>
      <w:marLeft w:val="0"/>
      <w:marRight w:val="0"/>
      <w:marTop w:val="0"/>
      <w:marBottom w:val="0"/>
      <w:divBdr>
        <w:top w:val="none" w:sz="0" w:space="0" w:color="auto"/>
        <w:left w:val="none" w:sz="0" w:space="0" w:color="auto"/>
        <w:bottom w:val="none" w:sz="0" w:space="0" w:color="auto"/>
        <w:right w:val="none" w:sz="0" w:space="0" w:color="auto"/>
      </w:divBdr>
    </w:div>
    <w:div w:id="1011252191">
      <w:bodyDiv w:val="1"/>
      <w:marLeft w:val="0"/>
      <w:marRight w:val="0"/>
      <w:marTop w:val="0"/>
      <w:marBottom w:val="0"/>
      <w:divBdr>
        <w:top w:val="none" w:sz="0" w:space="0" w:color="auto"/>
        <w:left w:val="none" w:sz="0" w:space="0" w:color="auto"/>
        <w:bottom w:val="none" w:sz="0" w:space="0" w:color="auto"/>
        <w:right w:val="none" w:sz="0" w:space="0" w:color="auto"/>
      </w:divBdr>
    </w:div>
    <w:div w:id="1062170695">
      <w:bodyDiv w:val="1"/>
      <w:marLeft w:val="0"/>
      <w:marRight w:val="0"/>
      <w:marTop w:val="0"/>
      <w:marBottom w:val="0"/>
      <w:divBdr>
        <w:top w:val="none" w:sz="0" w:space="0" w:color="auto"/>
        <w:left w:val="none" w:sz="0" w:space="0" w:color="auto"/>
        <w:bottom w:val="none" w:sz="0" w:space="0" w:color="auto"/>
        <w:right w:val="none" w:sz="0" w:space="0" w:color="auto"/>
      </w:divBdr>
    </w:div>
    <w:div w:id="1100370050">
      <w:bodyDiv w:val="1"/>
      <w:marLeft w:val="0"/>
      <w:marRight w:val="0"/>
      <w:marTop w:val="0"/>
      <w:marBottom w:val="0"/>
      <w:divBdr>
        <w:top w:val="none" w:sz="0" w:space="0" w:color="auto"/>
        <w:left w:val="none" w:sz="0" w:space="0" w:color="auto"/>
        <w:bottom w:val="none" w:sz="0" w:space="0" w:color="auto"/>
        <w:right w:val="none" w:sz="0" w:space="0" w:color="auto"/>
      </w:divBdr>
    </w:div>
    <w:div w:id="1115903818">
      <w:bodyDiv w:val="1"/>
      <w:marLeft w:val="0"/>
      <w:marRight w:val="0"/>
      <w:marTop w:val="0"/>
      <w:marBottom w:val="0"/>
      <w:divBdr>
        <w:top w:val="none" w:sz="0" w:space="0" w:color="auto"/>
        <w:left w:val="none" w:sz="0" w:space="0" w:color="auto"/>
        <w:bottom w:val="none" w:sz="0" w:space="0" w:color="auto"/>
        <w:right w:val="none" w:sz="0" w:space="0" w:color="auto"/>
      </w:divBdr>
    </w:div>
    <w:div w:id="1194803351">
      <w:bodyDiv w:val="1"/>
      <w:marLeft w:val="0"/>
      <w:marRight w:val="0"/>
      <w:marTop w:val="0"/>
      <w:marBottom w:val="0"/>
      <w:divBdr>
        <w:top w:val="none" w:sz="0" w:space="0" w:color="auto"/>
        <w:left w:val="none" w:sz="0" w:space="0" w:color="auto"/>
        <w:bottom w:val="none" w:sz="0" w:space="0" w:color="auto"/>
        <w:right w:val="none" w:sz="0" w:space="0" w:color="auto"/>
      </w:divBdr>
    </w:div>
    <w:div w:id="1207065800">
      <w:bodyDiv w:val="1"/>
      <w:marLeft w:val="0"/>
      <w:marRight w:val="0"/>
      <w:marTop w:val="0"/>
      <w:marBottom w:val="0"/>
      <w:divBdr>
        <w:top w:val="none" w:sz="0" w:space="0" w:color="auto"/>
        <w:left w:val="none" w:sz="0" w:space="0" w:color="auto"/>
        <w:bottom w:val="none" w:sz="0" w:space="0" w:color="auto"/>
        <w:right w:val="none" w:sz="0" w:space="0" w:color="auto"/>
      </w:divBdr>
    </w:div>
    <w:div w:id="1240335860">
      <w:bodyDiv w:val="1"/>
      <w:marLeft w:val="0"/>
      <w:marRight w:val="0"/>
      <w:marTop w:val="0"/>
      <w:marBottom w:val="0"/>
      <w:divBdr>
        <w:top w:val="none" w:sz="0" w:space="0" w:color="auto"/>
        <w:left w:val="none" w:sz="0" w:space="0" w:color="auto"/>
        <w:bottom w:val="none" w:sz="0" w:space="0" w:color="auto"/>
        <w:right w:val="none" w:sz="0" w:space="0" w:color="auto"/>
      </w:divBdr>
    </w:div>
    <w:div w:id="1261646470">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275745262">
      <w:bodyDiv w:val="1"/>
      <w:marLeft w:val="0"/>
      <w:marRight w:val="0"/>
      <w:marTop w:val="0"/>
      <w:marBottom w:val="0"/>
      <w:divBdr>
        <w:top w:val="none" w:sz="0" w:space="0" w:color="auto"/>
        <w:left w:val="none" w:sz="0" w:space="0" w:color="auto"/>
        <w:bottom w:val="none" w:sz="0" w:space="0" w:color="auto"/>
        <w:right w:val="none" w:sz="0" w:space="0" w:color="auto"/>
      </w:divBdr>
    </w:div>
    <w:div w:id="1304461215">
      <w:bodyDiv w:val="1"/>
      <w:marLeft w:val="0"/>
      <w:marRight w:val="0"/>
      <w:marTop w:val="0"/>
      <w:marBottom w:val="0"/>
      <w:divBdr>
        <w:top w:val="none" w:sz="0" w:space="0" w:color="auto"/>
        <w:left w:val="none" w:sz="0" w:space="0" w:color="auto"/>
        <w:bottom w:val="none" w:sz="0" w:space="0" w:color="auto"/>
        <w:right w:val="none" w:sz="0" w:space="0" w:color="auto"/>
      </w:divBdr>
    </w:div>
    <w:div w:id="1370060743">
      <w:bodyDiv w:val="1"/>
      <w:marLeft w:val="0"/>
      <w:marRight w:val="0"/>
      <w:marTop w:val="0"/>
      <w:marBottom w:val="0"/>
      <w:divBdr>
        <w:top w:val="none" w:sz="0" w:space="0" w:color="auto"/>
        <w:left w:val="none" w:sz="0" w:space="0" w:color="auto"/>
        <w:bottom w:val="none" w:sz="0" w:space="0" w:color="auto"/>
        <w:right w:val="none" w:sz="0" w:space="0" w:color="auto"/>
      </w:divBdr>
    </w:div>
    <w:div w:id="1455372410">
      <w:bodyDiv w:val="1"/>
      <w:marLeft w:val="0"/>
      <w:marRight w:val="0"/>
      <w:marTop w:val="0"/>
      <w:marBottom w:val="0"/>
      <w:divBdr>
        <w:top w:val="none" w:sz="0" w:space="0" w:color="auto"/>
        <w:left w:val="none" w:sz="0" w:space="0" w:color="auto"/>
        <w:bottom w:val="none" w:sz="0" w:space="0" w:color="auto"/>
        <w:right w:val="none" w:sz="0" w:space="0" w:color="auto"/>
      </w:divBdr>
    </w:div>
    <w:div w:id="1472095966">
      <w:bodyDiv w:val="1"/>
      <w:marLeft w:val="0"/>
      <w:marRight w:val="0"/>
      <w:marTop w:val="0"/>
      <w:marBottom w:val="0"/>
      <w:divBdr>
        <w:top w:val="none" w:sz="0" w:space="0" w:color="auto"/>
        <w:left w:val="none" w:sz="0" w:space="0" w:color="auto"/>
        <w:bottom w:val="none" w:sz="0" w:space="0" w:color="auto"/>
        <w:right w:val="none" w:sz="0" w:space="0" w:color="auto"/>
      </w:divBdr>
    </w:div>
    <w:div w:id="1484152918">
      <w:bodyDiv w:val="1"/>
      <w:marLeft w:val="0"/>
      <w:marRight w:val="0"/>
      <w:marTop w:val="0"/>
      <w:marBottom w:val="0"/>
      <w:divBdr>
        <w:top w:val="none" w:sz="0" w:space="0" w:color="auto"/>
        <w:left w:val="none" w:sz="0" w:space="0" w:color="auto"/>
        <w:bottom w:val="none" w:sz="0" w:space="0" w:color="auto"/>
        <w:right w:val="none" w:sz="0" w:space="0" w:color="auto"/>
      </w:divBdr>
    </w:div>
    <w:div w:id="1541555309">
      <w:bodyDiv w:val="1"/>
      <w:marLeft w:val="0"/>
      <w:marRight w:val="0"/>
      <w:marTop w:val="0"/>
      <w:marBottom w:val="0"/>
      <w:divBdr>
        <w:top w:val="none" w:sz="0" w:space="0" w:color="auto"/>
        <w:left w:val="none" w:sz="0" w:space="0" w:color="auto"/>
        <w:bottom w:val="none" w:sz="0" w:space="0" w:color="auto"/>
        <w:right w:val="none" w:sz="0" w:space="0" w:color="auto"/>
      </w:divBdr>
    </w:div>
    <w:div w:id="1553468159">
      <w:bodyDiv w:val="1"/>
      <w:marLeft w:val="0"/>
      <w:marRight w:val="0"/>
      <w:marTop w:val="0"/>
      <w:marBottom w:val="0"/>
      <w:divBdr>
        <w:top w:val="none" w:sz="0" w:space="0" w:color="auto"/>
        <w:left w:val="none" w:sz="0" w:space="0" w:color="auto"/>
        <w:bottom w:val="none" w:sz="0" w:space="0" w:color="auto"/>
        <w:right w:val="none" w:sz="0" w:space="0" w:color="auto"/>
      </w:divBdr>
    </w:div>
    <w:div w:id="1603873534">
      <w:bodyDiv w:val="1"/>
      <w:marLeft w:val="0"/>
      <w:marRight w:val="0"/>
      <w:marTop w:val="0"/>
      <w:marBottom w:val="0"/>
      <w:divBdr>
        <w:top w:val="none" w:sz="0" w:space="0" w:color="auto"/>
        <w:left w:val="none" w:sz="0" w:space="0" w:color="auto"/>
        <w:bottom w:val="none" w:sz="0" w:space="0" w:color="auto"/>
        <w:right w:val="none" w:sz="0" w:space="0" w:color="auto"/>
      </w:divBdr>
    </w:div>
    <w:div w:id="1622763589">
      <w:bodyDiv w:val="1"/>
      <w:marLeft w:val="0"/>
      <w:marRight w:val="0"/>
      <w:marTop w:val="0"/>
      <w:marBottom w:val="0"/>
      <w:divBdr>
        <w:top w:val="none" w:sz="0" w:space="0" w:color="auto"/>
        <w:left w:val="none" w:sz="0" w:space="0" w:color="auto"/>
        <w:bottom w:val="none" w:sz="0" w:space="0" w:color="auto"/>
        <w:right w:val="none" w:sz="0" w:space="0" w:color="auto"/>
      </w:divBdr>
    </w:div>
    <w:div w:id="1690183933">
      <w:bodyDiv w:val="1"/>
      <w:marLeft w:val="0"/>
      <w:marRight w:val="0"/>
      <w:marTop w:val="0"/>
      <w:marBottom w:val="0"/>
      <w:divBdr>
        <w:top w:val="none" w:sz="0" w:space="0" w:color="auto"/>
        <w:left w:val="none" w:sz="0" w:space="0" w:color="auto"/>
        <w:bottom w:val="none" w:sz="0" w:space="0" w:color="auto"/>
        <w:right w:val="none" w:sz="0" w:space="0" w:color="auto"/>
      </w:divBdr>
    </w:div>
    <w:div w:id="1704016894">
      <w:bodyDiv w:val="1"/>
      <w:marLeft w:val="0"/>
      <w:marRight w:val="0"/>
      <w:marTop w:val="0"/>
      <w:marBottom w:val="0"/>
      <w:divBdr>
        <w:top w:val="none" w:sz="0" w:space="0" w:color="auto"/>
        <w:left w:val="none" w:sz="0" w:space="0" w:color="auto"/>
        <w:bottom w:val="none" w:sz="0" w:space="0" w:color="auto"/>
        <w:right w:val="none" w:sz="0" w:space="0" w:color="auto"/>
      </w:divBdr>
    </w:div>
    <w:div w:id="1764569689">
      <w:bodyDiv w:val="1"/>
      <w:marLeft w:val="0"/>
      <w:marRight w:val="0"/>
      <w:marTop w:val="0"/>
      <w:marBottom w:val="0"/>
      <w:divBdr>
        <w:top w:val="none" w:sz="0" w:space="0" w:color="auto"/>
        <w:left w:val="none" w:sz="0" w:space="0" w:color="auto"/>
        <w:bottom w:val="none" w:sz="0" w:space="0" w:color="auto"/>
        <w:right w:val="none" w:sz="0" w:space="0" w:color="auto"/>
      </w:divBdr>
    </w:div>
    <w:div w:id="1769040129">
      <w:bodyDiv w:val="1"/>
      <w:marLeft w:val="0"/>
      <w:marRight w:val="0"/>
      <w:marTop w:val="0"/>
      <w:marBottom w:val="0"/>
      <w:divBdr>
        <w:top w:val="none" w:sz="0" w:space="0" w:color="auto"/>
        <w:left w:val="none" w:sz="0" w:space="0" w:color="auto"/>
        <w:bottom w:val="none" w:sz="0" w:space="0" w:color="auto"/>
        <w:right w:val="none" w:sz="0" w:space="0" w:color="auto"/>
      </w:divBdr>
    </w:div>
    <w:div w:id="1891577083">
      <w:bodyDiv w:val="1"/>
      <w:marLeft w:val="0"/>
      <w:marRight w:val="0"/>
      <w:marTop w:val="0"/>
      <w:marBottom w:val="0"/>
      <w:divBdr>
        <w:top w:val="none" w:sz="0" w:space="0" w:color="auto"/>
        <w:left w:val="none" w:sz="0" w:space="0" w:color="auto"/>
        <w:bottom w:val="none" w:sz="0" w:space="0" w:color="auto"/>
        <w:right w:val="none" w:sz="0" w:space="0" w:color="auto"/>
      </w:divBdr>
    </w:div>
    <w:div w:id="1902866161">
      <w:bodyDiv w:val="1"/>
      <w:marLeft w:val="0"/>
      <w:marRight w:val="0"/>
      <w:marTop w:val="0"/>
      <w:marBottom w:val="0"/>
      <w:divBdr>
        <w:top w:val="none" w:sz="0" w:space="0" w:color="auto"/>
        <w:left w:val="none" w:sz="0" w:space="0" w:color="auto"/>
        <w:bottom w:val="none" w:sz="0" w:space="0" w:color="auto"/>
        <w:right w:val="none" w:sz="0" w:space="0" w:color="auto"/>
      </w:divBdr>
    </w:div>
    <w:div w:id="1951812818">
      <w:bodyDiv w:val="1"/>
      <w:marLeft w:val="0"/>
      <w:marRight w:val="0"/>
      <w:marTop w:val="0"/>
      <w:marBottom w:val="0"/>
      <w:divBdr>
        <w:top w:val="none" w:sz="0" w:space="0" w:color="auto"/>
        <w:left w:val="none" w:sz="0" w:space="0" w:color="auto"/>
        <w:bottom w:val="none" w:sz="0" w:space="0" w:color="auto"/>
        <w:right w:val="none" w:sz="0" w:space="0" w:color="auto"/>
      </w:divBdr>
    </w:div>
    <w:div w:id="1995907605">
      <w:bodyDiv w:val="1"/>
      <w:marLeft w:val="0"/>
      <w:marRight w:val="0"/>
      <w:marTop w:val="0"/>
      <w:marBottom w:val="0"/>
      <w:divBdr>
        <w:top w:val="none" w:sz="0" w:space="0" w:color="auto"/>
        <w:left w:val="none" w:sz="0" w:space="0" w:color="auto"/>
        <w:bottom w:val="none" w:sz="0" w:space="0" w:color="auto"/>
        <w:right w:val="none" w:sz="0" w:space="0" w:color="auto"/>
      </w:divBdr>
    </w:div>
    <w:div w:id="2009602174">
      <w:bodyDiv w:val="1"/>
      <w:marLeft w:val="0"/>
      <w:marRight w:val="0"/>
      <w:marTop w:val="0"/>
      <w:marBottom w:val="0"/>
      <w:divBdr>
        <w:top w:val="none" w:sz="0" w:space="0" w:color="auto"/>
        <w:left w:val="none" w:sz="0" w:space="0" w:color="auto"/>
        <w:bottom w:val="none" w:sz="0" w:space="0" w:color="auto"/>
        <w:right w:val="none" w:sz="0" w:space="0" w:color="auto"/>
      </w:divBdr>
    </w:div>
    <w:div w:id="2088381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s://www.local.gov.uk/twenty-first-century-council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9E366FC758FB349B61FADA5CB2EE558" ma:contentTypeVersion="15" ma:contentTypeDescription="Create a new document." ma:contentTypeScope="" ma:versionID="7322f5ec5453e446b2ea43b16c1bb72e">
  <xsd:schema xmlns:xsd="http://www.w3.org/2001/XMLSchema" xmlns:xs="http://www.w3.org/2001/XMLSchema" xmlns:p="http://schemas.microsoft.com/office/2006/metadata/properties" xmlns:ns2="1c8a0e75-f4bc-4eb4-8ed0-578eaea9e1ca" xmlns:ns3="0c42e574-eb01-412a-abec-28d17bedca05" targetNamespace="http://schemas.microsoft.com/office/2006/metadata/properties" ma:root="true" ma:fieldsID="5c021868eec1789793d4d02842e77177" ns2:_="" ns3:_="">
    <xsd:import namespace="1c8a0e75-f4bc-4eb4-8ed0-578eaea9e1ca"/>
    <xsd:import namespace="0c42e574-eb01-412a-abec-28d17bedca05"/>
    <xsd:element name="properties">
      <xsd:complexType>
        <xsd:sequence>
          <xsd:element name="documentManagement">
            <xsd:complexType>
              <xsd:all>
                <xsd:element ref="ns2:Document_x0020_Type" minOccurs="0"/>
                <xsd:element ref="ns2:TaxCatchAll" minOccurs="0"/>
                <xsd:element ref="ns3:Project_x0020_Keywords" minOccurs="0"/>
                <xsd:element ref="ns3: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c42e574-eb01-412a-abec-28d17bedca05" elementFormDefault="qualified">
    <xsd:import namespace="http://schemas.microsoft.com/office/2006/documentManagement/types"/>
    <xsd:import namespace="http://schemas.microsoft.com/office/infopath/2007/PartnerControls"/>
    <xsd:element name="Project_x0020_Keywords" ma:index="10" nillable="true" ma:displayName="Project Keywords" ma:format="Dropdown" ma:internalName="Project_x0020_Keywords">
      <xsd:simpleType>
        <xsd:restriction base="dms:Choice">
          <xsd:enumeration value="Adults"/>
          <xsd:enumeration value="Best Practice"/>
          <xsd:enumeration value="Children’s"/>
          <xsd:enumeration value="Comparability"/>
          <xsd:enumeration value="Corporate Peer Challenge"/>
          <xsd:enumeration value="Data"/>
          <xsd:enumeration value="Evaluation"/>
          <xsd:enumeration value="Finance"/>
          <xsd:enumeration value="Fire"/>
          <xsd:enumeration value="Gateway Group"/>
          <xsd:enumeration value="Good practice"/>
          <xsd:enumeration value="Health"/>
          <xsd:enumeration value="Improvement"/>
          <xsd:enumeration value="Innovation"/>
          <xsd:enumeration value="Inspection"/>
          <xsd:enumeration value="Intervention"/>
          <xsd:enumeration value="Lead Members"/>
          <xsd:enumeration value="Lead Peers"/>
          <xsd:enumeration value="Leadership"/>
          <xsd:enumeration value="LG Inform"/>
          <xsd:enumeration value="LGS"/>
          <xsd:enumeration value="Minister"/>
          <xsd:enumeration value="Offer"/>
          <xsd:enumeration value="Peer Challenge"/>
          <xsd:enumeration value="Peer Payments"/>
          <xsd:enumeration value="Peers"/>
          <xsd:enumeration value="PSP"/>
          <xsd:enumeration value="Public opinion"/>
          <xsd:enumeration value="Publication"/>
          <xsd:enumeration value="Report"/>
          <xsd:enumeration value="Research"/>
          <xsd:enumeration value="Returns"/>
          <xsd:enumeration value="Scrutiny"/>
          <xsd:enumeration value="Single Data List"/>
          <xsd:enumeration value="Team Management"/>
          <xsd:enumeration value="TEASC"/>
          <xsd:enumeration value="Top Slice"/>
          <xsd:enumeration value="Transparency"/>
          <xsd:enumeration value="Trust"/>
          <xsd:enumeration value="Underperformance"/>
          <xsd:enumeration value="Website"/>
          <xsd:enumeration value="Zone"/>
        </xsd:restriction>
      </xsd:simpleType>
    </xsd:element>
    <xsd:element name="Date" ma:index="11" nillable="true" ma:displayName="Date" ma:format="DateOnly"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roject_x0020_Keywords xmlns="0c42e574-eb01-412a-abec-28d17bedca05" xsi:nil="true"/>
    <Document_x0020_Type xmlns="1c8a0e75-f4bc-4eb4-8ed0-578eaea9e1ca" xsi:nil="true"/>
    <Date xmlns="0c42e574-eb01-412a-abec-28d17bedca05" xsi:nil="true"/>
    <TaxCatchAll xmlns="1c8a0e75-f4bc-4eb4-8ed0-578eaea9e1ca"/>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2.xml><?xml version="1.0" encoding="utf-8"?>
<ds:datastoreItem xmlns:ds="http://schemas.openxmlformats.org/officeDocument/2006/customXml" ds:itemID="{BD4D61BE-E65F-4A91-B0CB-A925DF166E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0c42e574-eb01-412a-abec-28d17bedca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A9ADDF-FB9B-40EF-BCC5-18875901F4B0}">
  <ds:schemaRefs>
    <ds:schemaRef ds:uri="http://purl.org/dc/terms/"/>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0c42e574-eb01-412a-abec-28d17bedca05"/>
    <ds:schemaRef ds:uri="http://schemas.microsoft.com/office/2006/metadata/properties"/>
    <ds:schemaRef ds:uri="1c8a0e75-f4bc-4eb4-8ed0-578eaea9e1ca"/>
    <ds:schemaRef ds:uri="http://www.w3.org/XML/1998/namespace"/>
    <ds:schemaRef ds:uri="http://purl.org/dc/dcmitype/"/>
  </ds:schemaRefs>
</ds:datastoreItem>
</file>

<file path=customXml/itemProps4.xml><?xml version="1.0" encoding="utf-8"?>
<ds:datastoreItem xmlns:ds="http://schemas.openxmlformats.org/officeDocument/2006/customXml" ds:itemID="{50F511B1-F7F3-44B9-A911-E25BC49CA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21B8E2B5</Template>
  <TotalTime>66</TotalTime>
  <Pages>9</Pages>
  <Words>2341</Words>
  <Characters>12076</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14389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Alexander Saul</cp:lastModifiedBy>
  <cp:revision>17</cp:revision>
  <cp:lastPrinted>2018-06-27T10:06:00Z</cp:lastPrinted>
  <dcterms:created xsi:type="dcterms:W3CDTF">2019-03-19T16:20:00Z</dcterms:created>
  <dcterms:modified xsi:type="dcterms:W3CDTF">2019-03-21T20:30:00Z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0x01010049E366FC758FB349B61FADA5CB2EE558</vt:lpwstr>
  </property>
</Properties>
</file>